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EA6A10" w14:textId="77777777" w:rsidR="00924E58" w:rsidRPr="002526B0" w:rsidRDefault="00924E58" w:rsidP="00924E58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jc w:val="right"/>
        <w:rPr>
          <w:rFonts w:ascii="宋体" w:eastAsia="方正新书宋_GBK" w:hAnsi="宋体"/>
          <w:sz w:val="30"/>
          <w:szCs w:val="30"/>
          <w:bdr w:val="single" w:sz="4" w:space="0" w:color="auto"/>
          <w:lang w:eastAsia="zh-TW"/>
        </w:rPr>
      </w:pPr>
      <w:r w:rsidRPr="002526B0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天台宗電子圖書館</w:t>
      </w:r>
      <w:r w:rsidRPr="002526B0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 xml:space="preserve"> </w:t>
      </w:r>
      <w:r w:rsidRPr="002526B0">
        <w:rPr>
          <w:rFonts w:ascii="宋体" w:eastAsia="方正新书宋_GBK" w:hAnsi="宋体" w:hint="eastAsia"/>
          <w:sz w:val="30"/>
          <w:szCs w:val="30"/>
          <w:bdr w:val="single" w:sz="4" w:space="0" w:color="auto"/>
          <w:lang w:eastAsia="zh-TW"/>
        </w:rPr>
        <w:t>製作</w:t>
      </w:r>
    </w:p>
    <w:p w14:paraId="21F399F1" w14:textId="77777777" w:rsidR="00924E58" w:rsidRPr="002526B0" w:rsidRDefault="00924E58" w:rsidP="00924E58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rPr>
          <w:rFonts w:ascii="宋体" w:eastAsia="方正新书宋_GBK" w:hAnsi="宋体"/>
          <w:sz w:val="30"/>
          <w:szCs w:val="30"/>
          <w:lang w:eastAsia="zh-TW"/>
        </w:rPr>
      </w:pPr>
    </w:p>
    <w:p w14:paraId="196579E3" w14:textId="77777777" w:rsidR="00924E58" w:rsidRPr="002526B0" w:rsidRDefault="00924E58" w:rsidP="00924E58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rPr>
          <w:rFonts w:ascii="宋体" w:eastAsia="方正新书宋_GBK" w:hAnsi="宋体"/>
          <w:sz w:val="30"/>
          <w:szCs w:val="30"/>
          <w:lang w:eastAsia="zh-TW"/>
        </w:rPr>
      </w:pPr>
    </w:p>
    <w:p w14:paraId="6501A9F1" w14:textId="77777777" w:rsidR="00924E58" w:rsidRPr="002526B0" w:rsidRDefault="00924E58" w:rsidP="00924E58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rPr>
          <w:rFonts w:ascii="宋体" w:eastAsia="方正新书宋_GBK" w:hAnsi="宋体"/>
          <w:sz w:val="30"/>
          <w:szCs w:val="30"/>
          <w:lang w:eastAsia="zh-TW"/>
        </w:rPr>
      </w:pPr>
    </w:p>
    <w:p w14:paraId="0BE17066" w14:textId="77777777" w:rsidR="00924E58" w:rsidRPr="002526B0" w:rsidRDefault="00924E58" w:rsidP="00924E58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rPr>
          <w:rFonts w:ascii="宋体" w:eastAsia="方正新书宋_GBK" w:hAnsi="宋体"/>
          <w:sz w:val="30"/>
          <w:szCs w:val="30"/>
          <w:lang w:eastAsia="zh-TW"/>
        </w:rPr>
      </w:pPr>
    </w:p>
    <w:p w14:paraId="62A1B778" w14:textId="77777777" w:rsidR="00924E58" w:rsidRPr="002526B0" w:rsidRDefault="00924E58" w:rsidP="00924E58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rPr>
          <w:rFonts w:ascii="宋体" w:eastAsia="方正新书宋_GBK" w:hAnsi="宋体"/>
          <w:sz w:val="30"/>
          <w:szCs w:val="30"/>
          <w:lang w:eastAsia="zh-TW"/>
        </w:rPr>
      </w:pPr>
    </w:p>
    <w:p w14:paraId="71085C32" w14:textId="77777777" w:rsidR="00924E58" w:rsidRPr="002526B0" w:rsidRDefault="00924E58" w:rsidP="00924E58">
      <w:pPr>
        <w:overflowPunct w:val="0"/>
        <w:autoSpaceDE w:val="0"/>
        <w:autoSpaceDN w:val="0"/>
        <w:adjustRightInd w:val="0"/>
        <w:snapToGrid w:val="0"/>
        <w:spacing w:before="50" w:after="50" w:line="540" w:lineRule="exact"/>
        <w:rPr>
          <w:rFonts w:ascii="宋体" w:eastAsia="方正新书宋_GBK" w:hAnsi="宋体"/>
          <w:sz w:val="30"/>
          <w:szCs w:val="30"/>
          <w:lang w:eastAsia="zh-TW"/>
        </w:rPr>
      </w:pPr>
    </w:p>
    <w:p w14:paraId="68C5CFB1" w14:textId="77777777" w:rsidR="006358D2" w:rsidRPr="00924E58" w:rsidRDefault="00573622" w:rsidP="002F6564">
      <w:pPr>
        <w:overflowPunct w:val="0"/>
        <w:autoSpaceDE w:val="0"/>
        <w:autoSpaceDN w:val="0"/>
        <w:adjustRightInd w:val="0"/>
        <w:jc w:val="center"/>
        <w:rPr>
          <w:rFonts w:ascii="楷体" w:eastAsia="楷体" w:hAnsi="楷体" w:cs="华文楷体"/>
          <w:b/>
          <w:bCs/>
          <w:sz w:val="72"/>
          <w:szCs w:val="72"/>
          <w:lang w:eastAsia="zh-TW"/>
        </w:rPr>
      </w:pPr>
      <w:r w:rsidRPr="00B93D72">
        <w:rPr>
          <w:rFonts w:ascii="楷体" w:eastAsia="楷体" w:hAnsi="楷体" w:cs="华文楷体" w:hint="eastAsia"/>
          <w:b/>
          <w:bCs/>
          <w:sz w:val="72"/>
          <w:szCs w:val="72"/>
          <w:lang w:eastAsia="zh-TW"/>
        </w:rPr>
        <w:t>觀世音</w:t>
      </w:r>
      <w:r w:rsidRPr="00924E58">
        <w:rPr>
          <w:rFonts w:ascii="楷体" w:eastAsia="楷体" w:hAnsi="楷体" w:cs="华文楷体" w:hint="eastAsia"/>
          <w:b/>
          <w:bCs/>
          <w:sz w:val="72"/>
          <w:szCs w:val="72"/>
          <w:lang w:eastAsia="zh-TW"/>
        </w:rPr>
        <w:t>菩薩普門品</w:t>
      </w:r>
    </w:p>
    <w:p w14:paraId="07BD97F0" w14:textId="77777777" w:rsidR="006358D2" w:rsidRPr="00924E58" w:rsidRDefault="00573622" w:rsidP="002F6564">
      <w:pPr>
        <w:overflowPunct w:val="0"/>
        <w:autoSpaceDE w:val="0"/>
        <w:autoSpaceDN w:val="0"/>
        <w:adjustRightInd w:val="0"/>
        <w:jc w:val="center"/>
        <w:rPr>
          <w:rFonts w:ascii="楷体" w:eastAsia="楷体" w:hAnsi="楷体" w:cs="华文楷体"/>
          <w:b/>
          <w:bCs/>
          <w:sz w:val="72"/>
          <w:szCs w:val="72"/>
          <w:lang w:eastAsia="zh-TW"/>
        </w:rPr>
      </w:pPr>
      <w:r w:rsidRPr="00924E58">
        <w:rPr>
          <w:rFonts w:ascii="楷体" w:eastAsia="楷体" w:hAnsi="楷体" w:cs="华文楷体" w:hint="eastAsia"/>
          <w:b/>
          <w:bCs/>
          <w:sz w:val="72"/>
          <w:szCs w:val="72"/>
          <w:lang w:eastAsia="zh-TW"/>
        </w:rPr>
        <w:t>義疏記會本</w:t>
      </w:r>
    </w:p>
    <w:p w14:paraId="0F7A957A" w14:textId="77777777" w:rsidR="006358D2" w:rsidRPr="002F6564" w:rsidRDefault="006358D2" w:rsidP="002F6564">
      <w:pPr>
        <w:overflowPunct w:val="0"/>
        <w:autoSpaceDE w:val="0"/>
        <w:autoSpaceDN w:val="0"/>
        <w:adjustRightInd w:val="0"/>
        <w:rPr>
          <w:rFonts w:ascii="华文楷体" w:eastAsia="华文楷体" w:hAnsi="华文楷体" w:cs="华文楷体"/>
          <w:b/>
          <w:bCs/>
          <w:sz w:val="40"/>
          <w:szCs w:val="40"/>
          <w:lang w:eastAsia="zh-TW"/>
        </w:rPr>
      </w:pPr>
    </w:p>
    <w:p w14:paraId="6CC52124" w14:textId="77777777" w:rsidR="00924E58" w:rsidRDefault="00924E58" w:rsidP="002F6564">
      <w:pPr>
        <w:overflowPunct w:val="0"/>
        <w:autoSpaceDE w:val="0"/>
        <w:autoSpaceDN w:val="0"/>
        <w:adjustRightInd w:val="0"/>
        <w:jc w:val="center"/>
        <w:rPr>
          <w:rFonts w:ascii="华文楷体" w:eastAsia="华文楷体" w:hAnsi="华文楷体" w:cs="华文楷体"/>
          <w:sz w:val="30"/>
          <w:szCs w:val="30"/>
          <w:lang w:eastAsia="zh-TW"/>
        </w:rPr>
      </w:pPr>
      <w:r w:rsidRPr="00924E58">
        <w:rPr>
          <w:rFonts w:ascii="华文楷体" w:eastAsia="华文楷体" w:hAnsi="华文楷体" w:cs="华文楷体" w:hint="eastAsia"/>
          <w:sz w:val="30"/>
          <w:szCs w:val="30"/>
          <w:lang w:eastAsia="zh-TW"/>
        </w:rPr>
        <w:t>隨</w:t>
      </w:r>
      <w:r>
        <w:rPr>
          <w:rFonts w:ascii="华文楷体" w:eastAsia="华文楷体" w:hAnsi="华文楷体" w:cs="华文楷体" w:hint="eastAsia"/>
          <w:sz w:val="30"/>
          <w:szCs w:val="30"/>
          <w:lang w:eastAsia="zh-TW"/>
        </w:rPr>
        <w:t xml:space="preserve"> </w:t>
      </w:r>
      <w:r w:rsidRPr="00924E58">
        <w:rPr>
          <w:rFonts w:ascii="华文楷体" w:eastAsia="华文楷体" w:hAnsi="华文楷体" w:cs="华文楷体" w:hint="eastAsia"/>
          <w:sz w:val="30"/>
          <w:szCs w:val="30"/>
          <w:lang w:eastAsia="zh-TW"/>
        </w:rPr>
        <w:t>智者大師</w:t>
      </w:r>
      <w:r>
        <w:rPr>
          <w:rFonts w:ascii="华文楷体" w:eastAsia="华文楷体" w:hAnsi="华文楷体" w:cs="华文楷体" w:hint="eastAsia"/>
          <w:sz w:val="30"/>
          <w:szCs w:val="30"/>
          <w:lang w:eastAsia="zh-TW"/>
        </w:rPr>
        <w:t xml:space="preserve"> </w:t>
      </w:r>
      <w:r w:rsidRPr="00924E58">
        <w:rPr>
          <w:rFonts w:ascii="华文楷体" w:eastAsia="华文楷体" w:hAnsi="华文楷体" w:cs="华文楷体" w:hint="eastAsia"/>
          <w:sz w:val="30"/>
          <w:szCs w:val="30"/>
          <w:lang w:eastAsia="zh-TW"/>
        </w:rPr>
        <w:t>疏</w:t>
      </w:r>
    </w:p>
    <w:p w14:paraId="61954847" w14:textId="77777777" w:rsidR="006358D2" w:rsidRPr="00924E58" w:rsidRDefault="00573622" w:rsidP="002F6564">
      <w:pPr>
        <w:overflowPunct w:val="0"/>
        <w:autoSpaceDE w:val="0"/>
        <w:autoSpaceDN w:val="0"/>
        <w:adjustRightInd w:val="0"/>
        <w:jc w:val="center"/>
        <w:rPr>
          <w:rFonts w:ascii="华文楷体" w:eastAsia="华文楷体" w:hAnsi="华文楷体" w:cs="华文楷体"/>
          <w:sz w:val="30"/>
          <w:szCs w:val="30"/>
          <w:lang w:eastAsia="zh-TW"/>
        </w:rPr>
      </w:pPr>
      <w:r w:rsidRPr="00924E58">
        <w:rPr>
          <w:rFonts w:ascii="华文楷体" w:eastAsia="华文楷体" w:hAnsi="华文楷体" w:cs="华文楷体" w:hint="eastAsia"/>
          <w:sz w:val="30"/>
          <w:szCs w:val="30"/>
          <w:lang w:eastAsia="zh-TW"/>
        </w:rPr>
        <w:t xml:space="preserve">宋四明沙門　知禮　</w:t>
      </w:r>
      <w:r w:rsidR="00924E58" w:rsidRPr="00924E58">
        <w:rPr>
          <w:rFonts w:ascii="华文楷体" w:eastAsia="华文楷体" w:hAnsi="华文楷体" w:cs="华文楷体" w:hint="eastAsia"/>
          <w:sz w:val="30"/>
          <w:szCs w:val="30"/>
          <w:lang w:eastAsia="zh-TW"/>
        </w:rPr>
        <w:t>記</w:t>
      </w:r>
    </w:p>
    <w:p w14:paraId="3702C2B4" w14:textId="77777777" w:rsidR="00924E58" w:rsidRDefault="00924E58">
      <w:pPr>
        <w:widowControl/>
        <w:jc w:val="left"/>
        <w:rPr>
          <w:sz w:val="32"/>
          <w:szCs w:val="32"/>
          <w:lang w:eastAsia="zh-TW"/>
        </w:rPr>
      </w:pPr>
      <w:r>
        <w:rPr>
          <w:sz w:val="32"/>
          <w:szCs w:val="32"/>
          <w:lang w:eastAsia="zh-TW"/>
        </w:rPr>
        <w:br w:type="page"/>
      </w:r>
    </w:p>
    <w:p w14:paraId="7FF45757" w14:textId="77777777" w:rsidR="00924E58" w:rsidRDefault="00924E58" w:rsidP="00924E58">
      <w:pPr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hAnsi="宋体"/>
          <w:szCs w:val="30"/>
          <w:lang w:eastAsia="zh-TW"/>
        </w:rPr>
      </w:pPr>
    </w:p>
    <w:p w14:paraId="5BC7B0A5" w14:textId="77777777" w:rsidR="00924E58" w:rsidRDefault="00924E58" w:rsidP="00924E58">
      <w:pPr>
        <w:overflowPunct w:val="0"/>
        <w:autoSpaceDE w:val="0"/>
        <w:autoSpaceDN w:val="0"/>
        <w:adjustRightInd w:val="0"/>
        <w:snapToGrid w:val="0"/>
        <w:spacing w:before="120" w:after="120"/>
        <w:ind w:firstLine="600"/>
        <w:rPr>
          <w:rFonts w:ascii="宋体" w:hAnsi="宋体"/>
          <w:szCs w:val="30"/>
          <w:lang w:eastAsia="zh-TW"/>
        </w:rPr>
      </w:pPr>
    </w:p>
    <w:p w14:paraId="16D09684" w14:textId="77777777" w:rsidR="00924E58" w:rsidRPr="002526B0" w:rsidRDefault="00924E58" w:rsidP="00924E58">
      <w:pPr>
        <w:overflowPunct w:val="0"/>
        <w:autoSpaceDE w:val="0"/>
        <w:autoSpaceDN w:val="0"/>
        <w:adjustRightInd w:val="0"/>
        <w:snapToGrid w:val="0"/>
        <w:spacing w:before="120" w:after="120" w:line="540" w:lineRule="exact"/>
        <w:rPr>
          <w:rFonts w:ascii="宋体" w:eastAsia="方正新书宋_GBK" w:hAnsi="宋体"/>
          <w:sz w:val="30"/>
          <w:szCs w:val="30"/>
          <w:lang w:eastAsia="zh-TW"/>
        </w:rPr>
      </w:pP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注意：</w:t>
      </w:r>
    </w:p>
    <w:p w14:paraId="5B2B00FF" w14:textId="77777777" w:rsidR="00924E58" w:rsidRPr="002526B0" w:rsidRDefault="00924E58" w:rsidP="00924E58">
      <w:pPr>
        <w:pStyle w:val="a7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56" w:after="156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本圖書館所收錄典籍，主要是從網絡上面搜得的好版本，但是只有部份是校對過，難免還會有錯處。故此我們會不時修訂、更新，所以欲打印的話，請在打印之前到網站上下載，以確保是最新的版本。下載地址：</w:t>
      </w:r>
      <w:r w:rsidRPr="002526B0">
        <w:rPr>
          <w:rFonts w:ascii="宋体" w:eastAsia="方正新书宋_GBK" w:hAnsi="宋体"/>
          <w:sz w:val="30"/>
          <w:szCs w:val="30"/>
          <w:lang w:eastAsia="zh-TW"/>
        </w:rPr>
        <w:t>http://ttlib.buddhism.org.hk/</w:t>
      </w:r>
    </w:p>
    <w:p w14:paraId="1BD21593" w14:textId="77777777" w:rsidR="00924E58" w:rsidRPr="002526B0" w:rsidRDefault="00924E58" w:rsidP="00924E58">
      <w:pPr>
        <w:pStyle w:val="a7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56" w:after="156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打印的話，建議使用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p</w:t>
      </w:r>
      <w:r w:rsidRPr="002526B0">
        <w:rPr>
          <w:rFonts w:ascii="宋体" w:eastAsia="方正新书宋_GBK" w:hAnsi="宋体"/>
          <w:sz w:val="30"/>
          <w:szCs w:val="30"/>
          <w:lang w:eastAsia="zh-TW"/>
        </w:rPr>
        <w:t>df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檔，因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w</w:t>
      </w:r>
      <w:r w:rsidRPr="002526B0">
        <w:rPr>
          <w:rFonts w:ascii="宋体" w:eastAsia="方正新书宋_GBK" w:hAnsi="宋体"/>
          <w:sz w:val="30"/>
          <w:szCs w:val="30"/>
          <w:lang w:eastAsia="zh-TW"/>
        </w:rPr>
        <w:t>ord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檔容易隨設備不同而導致頁碼可能會有錯亂。而裝釘邊距使用了奇偶頁設置，宜雙面打印，單面打印的話會出現內文左右移動。打印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2526B0">
        <w:rPr>
          <w:rFonts w:ascii="宋体" w:eastAsia="方正新书宋_GBK" w:hAnsi="宋体"/>
          <w:sz w:val="30"/>
          <w:szCs w:val="30"/>
          <w:lang w:eastAsia="zh-TW"/>
        </w:rPr>
        <w:t>4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或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2526B0">
        <w:rPr>
          <w:rFonts w:ascii="宋体" w:eastAsia="方正新书宋_GBK" w:hAnsi="宋体"/>
          <w:sz w:val="30"/>
          <w:szCs w:val="30"/>
          <w:lang w:eastAsia="zh-TW"/>
        </w:rPr>
        <w:t>2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開皆可，若有眼力不佳，需要更大字體，可以印成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2526B0">
        <w:rPr>
          <w:rFonts w:ascii="宋体" w:eastAsia="方正新书宋_GBK" w:hAnsi="宋体"/>
          <w:sz w:val="30"/>
          <w:szCs w:val="30"/>
          <w:lang w:eastAsia="zh-TW"/>
        </w:rPr>
        <w:t>3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閱讀。</w:t>
      </w:r>
    </w:p>
    <w:p w14:paraId="65926132" w14:textId="77777777" w:rsidR="00924E58" w:rsidRPr="002526B0" w:rsidRDefault="00924E58" w:rsidP="00924E58">
      <w:pPr>
        <w:pStyle w:val="a7"/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56" w:after="156"/>
        <w:ind w:left="567" w:firstLineChars="0" w:hanging="567"/>
        <w:rPr>
          <w:rFonts w:ascii="宋体" w:eastAsia="方正新书宋_GBK" w:hAnsi="宋体"/>
          <w:sz w:val="30"/>
          <w:szCs w:val="30"/>
          <w:lang w:eastAsia="zh-TW"/>
        </w:rPr>
      </w:pP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使用平板閱讀，建議使用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p</w:t>
      </w:r>
      <w:r w:rsidRPr="002526B0">
        <w:rPr>
          <w:rFonts w:ascii="宋体" w:eastAsia="方正新书宋_GBK" w:hAnsi="宋体"/>
          <w:sz w:val="30"/>
          <w:szCs w:val="30"/>
          <w:lang w:eastAsia="zh-TW"/>
        </w:rPr>
        <w:t>df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“切白邊版”，以使內文顯示最大化。若無“切白邊版”，可以自行使用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2526B0">
        <w:rPr>
          <w:rFonts w:ascii="宋体" w:eastAsia="方正新书宋_GBK" w:hAnsi="宋体"/>
          <w:sz w:val="30"/>
          <w:szCs w:val="30"/>
          <w:lang w:eastAsia="zh-TW"/>
        </w:rPr>
        <w:t>dobe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軟件裁邊，全部奇數頁面裁剪分別為：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2526B0">
        <w:rPr>
          <w:rFonts w:ascii="宋体" w:eastAsia="方正新书宋_GBK" w:hAnsi="宋体"/>
          <w:sz w:val="30"/>
          <w:szCs w:val="30"/>
          <w:lang w:eastAsia="zh-TW"/>
        </w:rPr>
        <w:t>.75cm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（上、下）、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2</w:t>
      </w:r>
      <w:r w:rsidRPr="002526B0">
        <w:rPr>
          <w:rFonts w:ascii="宋体" w:eastAsia="方正新书宋_GBK" w:hAnsi="宋体"/>
          <w:sz w:val="30"/>
          <w:szCs w:val="30"/>
          <w:lang w:eastAsia="zh-TW"/>
        </w:rPr>
        <w:t>.45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（左）、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1</w:t>
      </w:r>
      <w:r w:rsidRPr="002526B0">
        <w:rPr>
          <w:rFonts w:ascii="宋体" w:eastAsia="方正新书宋_GBK" w:hAnsi="宋体"/>
          <w:sz w:val="30"/>
          <w:szCs w:val="30"/>
          <w:lang w:eastAsia="zh-TW"/>
        </w:rPr>
        <w:t>.95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（右）；然後偶數頁面為：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2526B0">
        <w:rPr>
          <w:rFonts w:ascii="宋体" w:eastAsia="方正新书宋_GBK" w:hAnsi="宋体"/>
          <w:sz w:val="30"/>
          <w:szCs w:val="30"/>
          <w:lang w:eastAsia="zh-TW"/>
        </w:rPr>
        <w:t>.75cm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（上、下）、</w:t>
      </w:r>
      <w:r w:rsidRPr="002526B0">
        <w:rPr>
          <w:rFonts w:ascii="宋体" w:eastAsia="方正新书宋_GBK" w:hAnsi="宋体"/>
          <w:sz w:val="30"/>
          <w:szCs w:val="30"/>
          <w:lang w:eastAsia="zh-TW"/>
        </w:rPr>
        <w:t>1.95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（左）、</w:t>
      </w:r>
      <w:r w:rsidRPr="002526B0">
        <w:rPr>
          <w:rFonts w:ascii="宋体" w:eastAsia="方正新书宋_GBK" w:hAnsi="宋体"/>
          <w:sz w:val="30"/>
          <w:szCs w:val="30"/>
          <w:lang w:eastAsia="zh-TW"/>
        </w:rPr>
        <w:t>2.45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（右）。還原的話，把上面設置為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0cm</w:t>
      </w:r>
      <w:r w:rsidRPr="002526B0">
        <w:rPr>
          <w:rFonts w:ascii="宋体" w:eastAsia="方正新书宋_GBK" w:hAnsi="宋体" w:hint="eastAsia"/>
          <w:sz w:val="30"/>
          <w:szCs w:val="30"/>
          <w:lang w:eastAsia="zh-TW"/>
        </w:rPr>
        <w:t>，選全部頁數並確定執行。</w:t>
      </w:r>
    </w:p>
    <w:p w14:paraId="3BA7AF3B" w14:textId="77777777" w:rsidR="00924E58" w:rsidRPr="002526B0" w:rsidRDefault="00924E58" w:rsidP="00924E58">
      <w:pPr>
        <w:pStyle w:val="a7"/>
        <w:widowControl w:val="0"/>
        <w:overflowPunct w:val="0"/>
        <w:autoSpaceDE w:val="0"/>
        <w:autoSpaceDN w:val="0"/>
        <w:adjustRightInd w:val="0"/>
        <w:snapToGrid w:val="0"/>
        <w:spacing w:before="156" w:after="156"/>
        <w:ind w:left="600" w:firstLineChars="0" w:firstLine="0"/>
        <w:rPr>
          <w:rFonts w:ascii="宋体" w:eastAsia="方正新书宋_GBK" w:hAnsi="宋体"/>
          <w:sz w:val="30"/>
          <w:szCs w:val="30"/>
          <w:lang w:eastAsia="zh-TW"/>
        </w:rPr>
      </w:pPr>
    </w:p>
    <w:p w14:paraId="2AFA2BC6" w14:textId="77777777" w:rsidR="00924E58" w:rsidRPr="002526B0" w:rsidRDefault="00924E58" w:rsidP="00924E58">
      <w:pPr>
        <w:overflowPunct w:val="0"/>
        <w:autoSpaceDE w:val="0"/>
        <w:autoSpaceDN w:val="0"/>
        <w:adjustRightInd w:val="0"/>
        <w:snapToGrid w:val="0"/>
        <w:spacing w:beforeLines="50" w:before="156" w:after="100" w:afterAutospacing="1"/>
        <w:rPr>
          <w:rFonts w:ascii="宋体" w:eastAsia="方正新书宋_GBK" w:hAnsi="宋体"/>
          <w:sz w:val="28"/>
          <w:szCs w:val="28"/>
          <w:lang w:eastAsia="zh-TW"/>
        </w:rPr>
      </w:pPr>
    </w:p>
    <w:p w14:paraId="5A6E0D64" w14:textId="77777777" w:rsidR="00924E58" w:rsidRPr="002526B0" w:rsidRDefault="00924E58" w:rsidP="00924E58">
      <w:pPr>
        <w:overflowPunct w:val="0"/>
        <w:autoSpaceDE w:val="0"/>
        <w:autoSpaceDN w:val="0"/>
        <w:adjustRightInd w:val="0"/>
        <w:snapToGrid w:val="0"/>
        <w:spacing w:beforeLines="50" w:before="156" w:after="100" w:afterAutospacing="1"/>
        <w:rPr>
          <w:rFonts w:ascii="宋体" w:eastAsia="方正新书宋_GBK" w:hAnsi="宋体"/>
          <w:sz w:val="28"/>
          <w:szCs w:val="28"/>
          <w:lang w:eastAsia="zh-TW"/>
        </w:rPr>
        <w:sectPr w:rsidR="00924E58" w:rsidRPr="002526B0" w:rsidSect="004A4539">
          <w:footerReference w:type="first" r:id="rId8"/>
          <w:pgSz w:w="11906" w:h="16838"/>
          <w:pgMar w:top="2155" w:right="1134" w:bottom="2155" w:left="1134" w:header="851" w:footer="992" w:gutter="284"/>
          <w:cols w:space="425"/>
          <w:titlePg/>
          <w:docGrid w:type="lines" w:linePitch="312"/>
        </w:sectPr>
      </w:pPr>
    </w:p>
    <w:p w14:paraId="4B049396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pacing w:beforeLines="50" w:before="156" w:afterLines="50" w:after="156" w:line="540" w:lineRule="exact"/>
        <w:jc w:val="center"/>
        <w:rPr>
          <w:rFonts w:ascii="楷体" w:eastAsia="方正新书宋_GBK" w:hAnsi="楷体" w:cs="宋体"/>
          <w:b/>
          <w:bCs/>
          <w:sz w:val="44"/>
          <w:szCs w:val="44"/>
          <w:lang w:eastAsia="zh-TW"/>
        </w:rPr>
      </w:pPr>
      <w:r w:rsidRPr="002526B0">
        <w:rPr>
          <w:rFonts w:ascii="楷体" w:eastAsia="方正新书宋_GBK" w:hAnsi="楷体" w:cs="宋体" w:hint="eastAsia"/>
          <w:b/>
          <w:bCs/>
          <w:sz w:val="44"/>
          <w:szCs w:val="44"/>
          <w:lang w:eastAsia="zh-TW"/>
        </w:rPr>
        <w:lastRenderedPageBreak/>
        <w:t>凡例</w:t>
      </w:r>
    </w:p>
    <w:p w14:paraId="099ECEAB" w14:textId="77777777" w:rsidR="006358D2" w:rsidRPr="002526B0" w:rsidRDefault="006358D2" w:rsidP="002F6564">
      <w:pPr>
        <w:overflowPunct w:val="0"/>
        <w:autoSpaceDE w:val="0"/>
        <w:autoSpaceDN w:val="0"/>
        <w:adjustRightInd w:val="0"/>
        <w:spacing w:beforeLines="50" w:before="156" w:afterLines="50" w:after="156" w:line="540" w:lineRule="exact"/>
        <w:rPr>
          <w:rFonts w:ascii="宋体" w:eastAsia="方正新书宋_GBK" w:hAnsi="宋体"/>
          <w:sz w:val="30"/>
          <w:szCs w:val="30"/>
          <w:lang w:eastAsia="zh-TW"/>
        </w:rPr>
      </w:pPr>
    </w:p>
    <w:p w14:paraId="2C6B1C30" w14:textId="7D7CCCC0" w:rsidR="006358D2" w:rsidRPr="002526B0" w:rsidRDefault="00573622" w:rsidP="002F6564">
      <w:pPr>
        <w:overflowPunct w:val="0"/>
        <w:autoSpaceDE w:val="0"/>
        <w:autoSpaceDN w:val="0"/>
        <w:adjustRightInd w:val="0"/>
        <w:spacing w:beforeLines="50" w:before="156" w:afterLines="50" w:after="156" w:line="540" w:lineRule="exact"/>
        <w:ind w:firstLineChars="200" w:firstLine="600"/>
        <w:rPr>
          <w:rFonts w:ascii="宋体" w:eastAsia="仿宋" w:hAnsi="宋体" w:cs="仿宋_GB2312"/>
          <w:sz w:val="30"/>
          <w:szCs w:val="30"/>
          <w:lang w:eastAsia="zh-TW"/>
        </w:rPr>
      </w:pPr>
      <w:r w:rsidRPr="002526B0">
        <w:rPr>
          <w:rFonts w:ascii="宋体" w:eastAsia="方正新书宋_GBK" w:hAnsi="宋体" w:cs="仿宋_GB2312" w:hint="eastAsia"/>
          <w:sz w:val="30"/>
          <w:szCs w:val="30"/>
          <w:lang w:eastAsia="zh-TW"/>
        </w:rPr>
        <w:t>（編者按：所謂《觀音義疏》，乃是隋智者大師為《法華經》之《觀世音菩薩普門品》所作義疏，收入大正藏第三十四冊，編號為一七二八；而《觀音義疏紀》則是宋四明知禮為智者之義疏再次作科分和注疏，收入大正藏第三十四冊，編號為一七二九；本書即是上述二著之合併，故稱《觀世音菩薩普門品義疏記會本》。本文段落分四類：凡</w:t>
      </w:r>
      <w:r w:rsidRPr="002526B0">
        <w:rPr>
          <w:rFonts w:ascii="宋体" w:eastAsia="仿宋" w:hAnsi="宋体" w:cs="仿宋_GB2312" w:hint="eastAsia"/>
          <w:sz w:val="30"/>
          <w:szCs w:val="30"/>
          <w:lang w:eastAsia="zh-TW"/>
        </w:rPr>
        <w:t>○</w:t>
      </w:r>
      <w:r w:rsidRPr="00B93D72">
        <w:rPr>
          <w:rFonts w:ascii="方正新书宋_GBK" w:eastAsia="方正新书宋_GBK" w:hAnsi="宋体" w:cs="仿宋_GB2312" w:hint="eastAsia"/>
          <w:sz w:val="30"/>
          <w:szCs w:val="30"/>
          <w:lang w:eastAsia="zh-TW"/>
        </w:rPr>
        <w:t>後，是知禮之科分；凡</w:t>
      </w:r>
      <w:r w:rsidR="002526B0" w:rsidRPr="00B93D72">
        <w:rPr>
          <w:rFonts w:ascii="方正新书宋_GBK" w:eastAsia="方正新书宋_GBK" w:hAnsi="宋体" w:cs="仿宋_GB2312" w:hint="eastAsia"/>
          <w:position w:val="2"/>
          <w:sz w:val="30"/>
          <w:szCs w:val="30"/>
          <w:lang w:eastAsia="zh-TW"/>
        </w:rPr>
        <w:t>【疏】</w:t>
      </w:r>
      <w:r w:rsidRPr="00B93D72">
        <w:rPr>
          <w:rFonts w:ascii="方正新书宋_GBK" w:eastAsia="方正新书宋_GBK" w:hAnsi="宋体" w:cs="仿宋_GB2312" w:hint="eastAsia"/>
          <w:sz w:val="30"/>
          <w:szCs w:val="30"/>
          <w:lang w:eastAsia="zh-TW"/>
        </w:rPr>
        <w:t>後，是智者大師之疏文；凡【】中，是《觀世音菩薩普門品》經文；凡</w:t>
      </w:r>
      <w:r w:rsidR="00B93D72" w:rsidRPr="00B93D72">
        <w:rPr>
          <w:rFonts w:ascii="方正新书宋_GBK" w:eastAsia="方正新书宋_GBK" w:hAnsi="宋体" w:cs="仿宋_GB2312" w:hint="eastAsia"/>
          <w:position w:val="2"/>
          <w:sz w:val="30"/>
          <w:szCs w:val="30"/>
          <w:lang w:eastAsia="zh-TW"/>
        </w:rPr>
        <w:t>【記】</w:t>
      </w:r>
      <w:r w:rsidRPr="00B93D72">
        <w:rPr>
          <w:rFonts w:ascii="方正新书宋_GBK" w:eastAsia="方正新书宋_GBK" w:hAnsi="宋体" w:cs="仿宋_GB2312" w:hint="eastAsia"/>
          <w:sz w:val="30"/>
          <w:szCs w:val="30"/>
          <w:lang w:eastAsia="zh-TW"/>
        </w:rPr>
        <w:t>後，是知禮之義疏。本專集也單獨收入了《觀音義疏》，俾使讀者能較清楚系統地看到智者大師的見解與思路。而知禮之《觀音義疏紀》若不與智顗之疏對照研讀，則理解會很困難，故不再單獨成篇。）</w:t>
      </w:r>
      <w:r w:rsidRPr="002526B0">
        <w:rPr>
          <w:rFonts w:ascii="宋体" w:eastAsia="仿宋" w:hAnsi="宋体" w:cs="仿宋_GB2312" w:hint="eastAsia"/>
          <w:sz w:val="30"/>
          <w:szCs w:val="30"/>
          <w:lang w:eastAsia="zh-TW"/>
        </w:rPr>
        <w:t xml:space="preserve"> </w:t>
      </w:r>
    </w:p>
    <w:p w14:paraId="24251B68" w14:textId="77777777" w:rsidR="002F6564" w:rsidRPr="002526B0" w:rsidRDefault="002F6564" w:rsidP="002F6564">
      <w:pPr>
        <w:overflowPunct w:val="0"/>
        <w:autoSpaceDE w:val="0"/>
        <w:autoSpaceDN w:val="0"/>
        <w:adjustRightInd w:val="0"/>
        <w:jc w:val="left"/>
        <w:rPr>
          <w:rFonts w:eastAsia="方正新书宋_GBK"/>
          <w:sz w:val="32"/>
          <w:szCs w:val="32"/>
          <w:lang w:eastAsia="zh-TW"/>
        </w:rPr>
      </w:pPr>
      <w:r w:rsidRPr="002526B0">
        <w:rPr>
          <w:rFonts w:eastAsia="方正新书宋_GBK"/>
          <w:sz w:val="32"/>
          <w:szCs w:val="32"/>
          <w:lang w:eastAsia="zh-TW"/>
        </w:rPr>
        <w:br w:type="page"/>
      </w:r>
    </w:p>
    <w:p w14:paraId="3E992093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lastRenderedPageBreak/>
        <w:t>○譯疏二，初釋題目二，初正釋題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3837F4C" w14:textId="6F17BBB5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觀音義疏卷上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6B73C8F" w14:textId="0BED5B94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義者，宜也。謂解釋經文使合宜。又義理也。斯蓋智者入法華三昧，於觀行位中，見第一義理。以此義理，解今經文。疏者，通意之辭；又音疏，即疏通疏條之義也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2E9B0B66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○二說記人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D110C8B" w14:textId="2C865300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隋天台智者大師說　弟子灌頂記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21AE4B8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○二釋疏文二，初預分章段二，初敘二家三段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CC557D6" w14:textId="6253A63A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此文既別出大部，有人亦作三段分文，謂初問去為序，佛答去為正，持地去為流通。復有云：經家序者為序，無盡意白佛去為正，持地去為流通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9C78348" w14:textId="2162FB54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此品既是讖師為北涼沮渠蒙遜，別傳于世，故涼陳已來，講者甚多。於是分節經文三段有異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7604597D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“今師”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下，示天台多種二，初泛明多種分文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FEA05D3" w14:textId="774C4B30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今師有時亦作三段，有時不作三段名，但分為三章：一無盡意問，二佛答，三持地歎。或為四章：三如前，四者聞品得益。或作二段，謂前後兩問答也。多種分章，隨人意用也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FEE3B67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“若作”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下，正依三段節目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169D0C3" w14:textId="630A20B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若作問答分章，則有兩問答；初問答明觀音樹王冥益等義，後問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lastRenderedPageBreak/>
        <w:t>答明普門珠王顯益等義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37A838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“就前”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下，正釋經文三，初前問答二，初分科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E13F4AF" w14:textId="020766DB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就前問答為二：一問，二答。就問為四：一時節，二標人，三敬儀，四正問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E9EAB21" w14:textId="2385B7E0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粗雅宋_GBK" w:hint="eastAsia"/>
          <w:sz w:val="32"/>
          <w:szCs w:val="32"/>
          <w:lang w:eastAsia="zh-TW"/>
        </w:rPr>
        <w:t>【經】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爾時</w:t>
      </w:r>
    </w:p>
    <w:p w14:paraId="4817C464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sz w:val="24"/>
          <w:szCs w:val="24"/>
          <w:lang w:eastAsia="zh-TW"/>
        </w:rPr>
        <w:t>“一爾”</w:t>
      </w:r>
      <w:r w:rsidRPr="002526B0">
        <w:rPr>
          <w:rFonts w:ascii="仿宋" w:eastAsia="仿宋" w:hAnsi="仿宋" w:hint="eastAsia"/>
          <w:sz w:val="24"/>
          <w:szCs w:val="24"/>
          <w:lang w:eastAsia="zh-TW"/>
        </w:rPr>
        <w:t>下，隨釋二，初問四，初時節二，初釋字義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52D5FB08" w14:textId="62D7846F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一爾時者，爾言即也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60C3F6A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“即是”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下，明悉檀二，初別釋相四，初世界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EE9B9B9" w14:textId="0E50CE15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即是說東方妙音弘經已訖，次說西方觀音弘經之時，故言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“爾時”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786BD8E" w14:textId="4671B516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東方西方，隨機樂欲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0722D824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“或可”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下，為人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ECA91C0" w14:textId="604E8A77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或可大眾已聞妙音弘經，歡喜已竟；宜聞觀音發心生善之時，故言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“爾時”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C466731" w14:textId="24983239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或有根性聞於前品，已得世界，故云喜竟；今聞此品，即生宿善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3F1809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“或可”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下，對治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2E0019D" w14:textId="1508B6B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或可時眾疑於妙音，若為利益，上來說法，破眾疑情已竟。時眾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lastRenderedPageBreak/>
        <w:t>有疑，觀音之德正破此疑之時，故言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“爾時”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6AAEA89" w14:textId="017F4CB2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疑破解事屬於對治，疑破悟理屬第一義。今從解事，當第三悉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35F43F0B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○四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“或可”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下，第一義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6236874" w14:textId="18239A86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或可時眾機在妙音，聞即得道，如二土菩薩得道已竟，八萬四千悟理之時，須聞觀音，故言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“爾時”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76B13B7" w14:textId="2CBA423C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二土者，謂淨光莊嚴土。八萬四千隨妙音者，此土華德及四萬二千天子，因彼菩薩來往得道，今八萬發心，悟在觀音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71E02AC5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“諸佛”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下，總明悉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FD5B8DC" w14:textId="75404E7C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諸佛如來不空說法，有四悉檀因緣，爾乃為說，正是敷演四悉檀時，故言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“爾時”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5219BFA" w14:textId="0E25C544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如來如鼓，四機如桴，擊之有聲，聲不孤發。今乃四機扣佛之時也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7569874E" w14:textId="01FA5408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新书宋_GBK" w:hint="eastAsia"/>
          <w:b/>
          <w:sz w:val="32"/>
          <w:szCs w:val="32"/>
          <w:lang w:eastAsia="zh-TW"/>
        </w:rPr>
        <w:t>【經】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無盡意菩薩</w:t>
      </w:r>
    </w:p>
    <w:p w14:paraId="6C78B218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○二標人二，初釋別名三，初中道對小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6D553F2C" w14:textId="61DD5B4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二標人者，即是無盡意也。名無盡者，非盡非無盡。為對小乘名盡，故言無盡，小乘明盡。為對盡智無生智，滅色取空之盡，故名無盡也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A656FF2" w14:textId="6E908707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此菩薩名由證中立，中必不偏，今偏從無盡者，為對小乘是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lastRenderedPageBreak/>
        <w:t>滅盡法，特彰中道性無盡。故小乘盡智者，謂我見苦已，斷集已，證滅已，修道已，如是念時無漏智慧見明覺也。無生智者，謂我見苦已，不復更見；斷集已，不復更斷；盡證已，不復更證；修道已，不復更修；如是念時無漏智慧見明覺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20848596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“又云”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下，三諦明圓二，初總示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70589E9" w14:textId="0A16ABB5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又云何無盡？所謂空不可盡，假不可盡，中不可盡，故言無盡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A886EE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“大品”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下，別示三，初圓空無盡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F12B9A0" w14:textId="22294DBB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大品經云：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“即色是空，非色滅空，空故無盡也。”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3C68340C" w14:textId="3D3CF9A8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揀析示體，故云即色是空。應知體空通衍三教，通則但體生死即空，此偏空也。別圓能體涅槃亦空，此中空也。離邊屬別，即邊屬圓，今在圓也，圓中名空，此空無盡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04A1933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“又大”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下，圓假無盡二，初引經示相三，初大集約八十明假二，初本土所修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59888AE" w14:textId="4D10995A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又大集經釋無盡意：東方過十恒沙國微塵世界，國名不眴，佛號普賢。純諸菩薩無二乘名，但修念佛三昧，不滅不生不出，心行平等，猶如虛空，是為念佛。即見佛時即具六波羅蜜，得無生忍。所謂不取色即檀，除色相即尸，觀色盡即羼提，觀色寂滅即毗黎耶，不行色即禪，不戲論色即般若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7C058CD" w14:textId="7C7D0CD8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此是妙假具於三觀，不滅故假，不生故空，不出故中，蓋不流出二邊故也。此觀觀佛，具觀三身，至分證位，名為見佛。一切佛法無不現前，且舉六度耳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791B5EED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lastRenderedPageBreak/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“身子”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下，依法立字二，初身子問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A159B9E" w14:textId="470C1196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身子問：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“誰為汝作字，名無盡意。”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19FFB71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○二菩薩答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21EE9A3" w14:textId="171F7806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答曰：一切諸法因緣果報無盡，一切諸法不可盡，初發無上菩提心已不可盡。譬如虛空不可窮盡，為一切智發菩提心，豈可盡乎？諸佛戒定慧解脫、解脫知見、十力無畏等無盡，因如是等發心，故不可盡。眾生性無盡，教化眾生無盡，知一切法性無盡，故無盡是名菩薩發心無盡。又檀波羅蜜無盡，乃至方便無盡，凡八十無盡。八十無盡悉能含受一切佛法，從是得名，名無盡意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6F5B940" w14:textId="3A5E0D22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具彰願行，願行無盡，名於此立。因緣果報，即依苦集。立誓因緣集也，果報苦也。為一切等，依滅立誓，以一切智，及五分等佛果法，故眾生性下依道立誓，以順法性，教化眾生，知道法故，皆云發心，知是立誓。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“又檀”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下，依誓立行，萬行皆為檀等攝也。稱波羅蜜行到果也。若願若行，皆無作故，方得無盡。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“凡八”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下，結上願行皆即法界，是故皆含一切佛法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4BD0BE71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“又淨”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下，淨名就二諦明假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226DF14" w14:textId="638378E0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又淨名云：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“何謂為盡？謂不盡有為。何謂無盡？不住無為。”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4848B691" w14:textId="0DDA0C4D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有為是俗可盡之法，無為是真不可盡法。小乘智淺，盡於有為，住於無為，故歸灰斷。圓人觀俗，即是妙有，故行萬行，觀真能達不空之真，是故不住三無為坑。是故二諦皆是常住不思議假，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lastRenderedPageBreak/>
        <w:t>故名無盡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2890AA46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○三華嚴約十藏明假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0E111DA" w14:textId="1D149392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華嚴有十無盡法門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576AA8A" w14:textId="59911364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新經二十，十無盡藏品云：菩薩有十種藏，三世諸佛皆說，所謂信藏、戒藏、慚藏、愧藏、聞藏、施藏、慧藏、念藏、持藏、辯藏，乃至云此十種無盡藏。有十種無盡，令諸菩薩究竟菩提。何等為十？饒益一切眾生故，以本願善迴向故，一切劫無斷絕故，盡虛空界悉開悟心無限故，迴向有為而不著故，一念境界一切法無盡故，大願心無變異故，善攝取諸陀羅尼故，一切諸佛所護念故，了一切法皆如幻故，是為十種無盡法，能令一切世間所作，皆得究竟無盡大藏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147961E0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“如此”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下，結經明假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FAC9DE1" w14:textId="4E8A03C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如此等經，皆就假名分別一切諸法因緣果報，以明無盡意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C31697F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“又如”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下，圓中無盡二，初引經示相四，初勝鬘約佛法明中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EA92625" w14:textId="0B938EF8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又如勝鬘經云：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“如來色無盡，智慧亦復然，一切法常住。”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7A2940C4" w14:textId="313C13C0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以一切法皆佛法故，法無不中，中故常住，常住故無盡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1BA68B8D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○二大品約法界明中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F446CDF" w14:textId="5E733A8B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又大品經云：一切法趣意是趣不過，意為法界意則非盡非無盡，如是無盡。例如非常非無常，是乃為常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F11A03E" w14:textId="52E384FF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lastRenderedPageBreak/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法界體是大總相，故諸法皆趣，如提綱領，毛目悉歸。造境皆中，何法非總。今特言意，蓋為釋經意為法界，理必雙非，名無盡者，名偏意圓，故例真常。實無邊倒，今釋無盡，上下皆然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423D66A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○三淨名示即邊是中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898FA3A" w14:textId="77070E51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又淨名云：法若盡若不盡，皆是無盡相。無盡相即是空，空則無有盡與不盡，故知非盡非無盡，是真無盡義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FC454D2" w14:textId="1BC07B5F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空有當體皆是圓中，中性不改，豈可有盡？此之無盡蕩二邊情，是故能空盡與不盡。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“故知”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下結成圓中，是真無盡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19F6B649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○四大品明諸法皆中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8BBD8A0" w14:textId="4787279F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又大品經云：癡如虛空不可盡，乃至老死如虛空不可盡，色不可盡，乃至識不可盡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9723E40" w14:textId="20677EED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修惡全體是性惡，故十二因緣及以五陰，一一如空，常住周遍，非當宗義，此文莫銷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3ECB0C1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“如此”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下，結經明中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E9ADAD2" w14:textId="72C580D9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如此等經皆約中道之理，以名無盡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5C95A51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“通達”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下，從德立名二，初正立名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89ABFD2" w14:textId="2706F18A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通達空假中三諦之法不可盡，故名無盡意菩薩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3BDD8CB" w14:textId="003DF4E3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能達之意從所達法，得無盡名，學者須了，意即三諦，無別所達，能達亦無，若其不然，非無盡意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0532C72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lastRenderedPageBreak/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“亦名”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下，例諸法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80FE49D" w14:textId="03600AEB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亦名無盡心智，識、色、受、想、行等義不可說。不可說，不能具載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4C217A6" w14:textId="6449FC27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心智五陰及一切法，既即三諦，故皆得立無盡之名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0512397D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“菩薩”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下，釋通名三，初對梵翻名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7341F64" w14:textId="1BE494F7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菩薩者，外國云摩訶菩提質多薩埵，此云大道心眾生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5A514E6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○二約華釋義二，初釋眾生二，初通明因果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91F7FA9" w14:textId="71358FFC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始心行者，為煩惱所生，二乘為五分法身所生，六度菩薩為福德所生，別圓為中道所生。故大品云：如來身者，不從一因一緣生如來身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8717ADE" w14:textId="1C1B39B9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能生實法，所生假人，始自凡人訖尊極人，莫不從於眾法而生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448375E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○二別明菩薩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24E33C6" w14:textId="2097BEAE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菩薩為眾行生，故言眾生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D24F026" w14:textId="2D6C648E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從於無盡眾行而生，故曰眾生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D1DA4A4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“發心”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下，釋餘字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542194F" w14:textId="1B83DCAC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發心求佛，故言為大道，利益一切，以法道成他，或言成眾生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3D1D246" w14:textId="4F8C13FB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又約上求下化，而釋前以眾行，生已假人，今以道法，成他眾生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037CBAD3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lastRenderedPageBreak/>
        <w:t>○三廣釋如別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317D9A3" w14:textId="459CA578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廣釋菩薩，義如別記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50529C5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○三敬儀二，初分經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2201F17" w14:textId="749D40E3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三敬儀者為三：一起，二袒，三合掌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5559BDC" w14:textId="06667F9A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粗雅宋_GBK" w:hint="eastAsia"/>
          <w:sz w:val="32"/>
          <w:szCs w:val="32"/>
          <w:lang w:eastAsia="zh-TW"/>
        </w:rPr>
        <w:t>【經】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即從座起，偏袒右肩，合掌向佛，而作是言：</w:t>
      </w:r>
    </w:p>
    <w:p w14:paraId="30490CFB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sz w:val="24"/>
          <w:szCs w:val="24"/>
          <w:lang w:eastAsia="zh-TW"/>
        </w:rPr>
        <w:t>“起者”</w:t>
      </w:r>
      <w:r w:rsidRPr="002526B0">
        <w:rPr>
          <w:rFonts w:ascii="仿宋" w:eastAsia="仿宋" w:hAnsi="仿宋" w:hint="eastAsia"/>
          <w:sz w:val="24"/>
          <w:szCs w:val="24"/>
          <w:lang w:eastAsia="zh-TW"/>
        </w:rPr>
        <w:t>下，隨釋三，初釋起二，初事釋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7D83CCA6" w14:textId="5A9907C0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起者，禮云請益起，請業起。菩薩於佛備其二儀，故言起也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44F09D8" w14:textId="07C3CA33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禮即曲禮，彼云：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“請業則起，請益則起。”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鄭氏註云：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“尊師重道也。”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起若今摳衣前請也。業謂篇卷也。益謂受說不了，欲師更明說之。今無盡意欲請觀音利他之業，欲益己心菩薩之行，故從座而起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273981F5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○二觀釋三，初約空論起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43B495A" w14:textId="7DFC7FB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觀釋者，菩薩常修遠離行，故言起。亦是契諸法空，空即是座於此空無所染著，故言起也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179E81F" w14:textId="4F68608A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文有二意：初明空觀不著諸法，次明空觀自不著空，故名為起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4CCAD2B7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“又菩”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下，約假論起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C028E13" w14:textId="7BDE7957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又菩薩安住空理，理本無起，愍眾生故，乘機利益，故言起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9112F58" w14:textId="76662256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lastRenderedPageBreak/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即不起滅定，現諸威儀也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1351FE8A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“又中”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下，約中論起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B9EB71E" w14:textId="1A382EAB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又中道之寂非起非不起，而能起能不起，無起之起，起即實相，亦起眾生實相，故言起也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2E3E293" w14:textId="04432A08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中道遮照皆絕待對，故起不起無非中實，即遮之照名不起之起。此起自能起發中實，亦能令他起發中實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1B77F1BA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“偏袒”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下，釋袒二，初事釋二，初約西土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3813B9E" w14:textId="0CE987EF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偏袒右肩者，外國以袒為敬，露右者，示執奉為便，表弟子事師充役之儀，是故以袒為恭也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FD90E70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“此方”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下，約此方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50BCA0F" w14:textId="77026FDD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此方以袒為慢，然古有須賈，肉袒謝於張儀，露兩髀也，此方亦不一向是慢也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0538687" w14:textId="420D402A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言須賈謝張儀者，合云張祿，字之誤也。元是茫睢魏人也，初仕魏，與中大夫須賈使於齊，齊以睢為賢，私賞金璧及牛酒。須賈嫉而怒之，使還讒睢於魏相魏齊，云茫雎以魏密事告齊，魏齊大怒，拉脅折齒，遭簀卷棄之廁中。睢不死求守圊者出之，睢既得免，易姓名曰張祿。隨秦使王稽入秦見昭王，昭王悅之，拜為客卿，稍遷左丞相。後須賈為秦使，睢乃微服而出，杖於路。賈見而大驚，問雎曰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“復說於秦乎？”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睢曰：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“逃亡之人，免死而已，何敢說秦乎！”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又問睢曰：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“秦相張君，子知之乎？”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睢曰：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“主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lastRenderedPageBreak/>
        <w:t>人公亦得接近。”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賈曰：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“今欲因子請謁張君。”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於是同詣。下車，守門者驚起正色，賈疑之，睢入而不出，賈問門人，知是秦相。失色戰懼，脫冠肉袒，請入謝罪。睢乃數而怒之。及賈使還，睢曰：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“為我報魏君，令斬魏齊，不然我將圖魏矣。”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魏齊後乃自縊，魏王斬首送秦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7F5CC43A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○二觀解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4E0E773" w14:textId="5DDDC070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觀解者，覆露表空假二諦，又表權實。實不可說，如覆左表有冥益；權於化便如露，右表有顯益也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31BDC59" w14:textId="2D2D21A0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以事表理，既成法門，可以修觀，故名觀解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3EE13DAA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○三釋合掌二，初釋合掌二，初事釋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2077BD9" w14:textId="049BC8EB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合掌者，此方以拱手為恭，外國合掌為敬。手本二邊，今合為一，表不敢散誕，專至一心，一心相當，故以此表敬也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4270C8C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○二觀解二，初表權實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9193318" w14:textId="70384CCA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觀解者，昔權實不合，而今得合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6CA108F" w14:textId="57010D4A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昔分今合，順部表觀百界一念，權實昭然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20EA2D1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</w:rPr>
      </w:pPr>
      <w:r w:rsidRPr="002526B0">
        <w:rPr>
          <w:rFonts w:ascii="仿宋" w:eastAsia="仿宋" w:hAnsi="仿宋" w:hint="eastAsia"/>
          <w:bCs/>
          <w:sz w:val="24"/>
          <w:szCs w:val="24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</w:rPr>
        <w:t>“又五”</w:t>
      </w:r>
      <w:r w:rsidRPr="002526B0">
        <w:rPr>
          <w:rFonts w:ascii="仿宋" w:eastAsia="仿宋" w:hAnsi="仿宋" w:hint="eastAsia"/>
          <w:bCs/>
          <w:sz w:val="24"/>
          <w:szCs w:val="24"/>
        </w:rPr>
        <w:t>下，表事理</w:t>
      </w:r>
      <w:r w:rsidR="00924E58" w:rsidRPr="002526B0">
        <w:rPr>
          <w:rFonts w:ascii="仿宋" w:eastAsia="仿宋" w:hAnsi="仿宋" w:hint="eastAsia"/>
          <w:bCs/>
          <w:sz w:val="24"/>
          <w:szCs w:val="24"/>
        </w:rPr>
        <w:t>。</w:t>
      </w:r>
    </w:p>
    <w:p w14:paraId="52CFCD53" w14:textId="41C5DEBA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又五指表陰。仁王經云：法性色受想行識，此即實智真身，亦有五陰也。應化因緣，亦有五陰也。眾生性德之理，亦有五陰也。眾生生死果報，亦有五陰也。聖人為化眾生，示有應身五陰，是則權實陰殊。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lastRenderedPageBreak/>
        <w:t>若眾生法性理顯，聖人亦息化歸真，權實不二。合掌表於返本還源，入非權非實，事理契合，故合掌也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904D56D" w14:textId="4D032C0E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迷殊悟合，法性五陰，凡聖豈殊？但聖出纏，眾生在染。染中性陰起生死陰，以為能感，故使聖人出纏。實陰起於權陰，而為能應，感若復性，應則歸真。故以兩掌表今方合，欲令行人即觀事陰，合於性陰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197C7C2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○二釋向佛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7B2ED68" w14:textId="5DFE4391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向佛者，表萬善之因，向萬德之果也。亦是行人分證權實，合向於究竟權實，合故言向佛也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64A8C72" w14:textId="4BD9DC61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文唯觀解，而有二意：初直明向佛，次兼合掌明向義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74FAA6D6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○四正發問二，初分文立意三，初帶總分節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EDF4D23" w14:textId="1D00B341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四發問者，此下有兩番問答：初番問觀世音，後番問普門。前問為三：一稱歎，二標所問人，三正問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79F190B" w14:textId="3A89BB68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粗雅宋_GBK" w:hint="eastAsia"/>
          <w:sz w:val="32"/>
          <w:szCs w:val="32"/>
          <w:lang w:eastAsia="zh-TW"/>
        </w:rPr>
        <w:t>【經】</w:t>
      </w:r>
      <w:r w:rsidR="00E96B94" w:rsidRPr="002526B0">
        <w:rPr>
          <w:rFonts w:eastAsia="方正特雅宋_GBK" w:hint="eastAsia"/>
          <w:sz w:val="32"/>
          <w:szCs w:val="32"/>
          <w:lang w:eastAsia="zh-TW"/>
        </w:rPr>
        <w:t>“世尊！觀世音菩薩以何因緣名觀世音？”</w:t>
      </w:r>
    </w:p>
    <w:p w14:paraId="5D90B953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sz w:val="24"/>
          <w:szCs w:val="24"/>
          <w:lang w:eastAsia="zh-TW"/>
        </w:rPr>
        <w:t>“大經”</w:t>
      </w:r>
      <w:r w:rsidRPr="002526B0">
        <w:rPr>
          <w:rFonts w:ascii="仿宋" w:eastAsia="仿宋" w:hAnsi="仿宋" w:hint="eastAsia"/>
          <w:sz w:val="24"/>
          <w:szCs w:val="24"/>
          <w:lang w:eastAsia="zh-TW"/>
        </w:rPr>
        <w:t>下，問答功德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1422886F" w14:textId="1D605FA7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大經云：汝具二莊嚴，能問是義；我具二莊嚴，能答是義。今無盡意具二莊嚴，欲顯觀音二種莊嚴，諮發如來；如來究竟具二莊嚴，當答此義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BD8D7A7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“釋論”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下，簡示今問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8D5E688" w14:textId="292AC660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lastRenderedPageBreak/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釋論云：問有多種，不解問、試問、赴機問，今無盡意即是赴機問也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0F9A01C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“世尊”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下，依文釋義三，初釋稱歎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3802E8E" w14:textId="1B23B4EB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世尊者，即是稱歎尊號。十號具出釋論，用彼釋此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786FC5D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“觀世音”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下，釋所問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08C6284" w14:textId="13EF3673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觀世音菩薩即是標所問之人也。具如前釋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4AC168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“何因”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下，釋正問二，初問能成因緣二，初別取境智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8EA0CB2" w14:textId="729E4298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以何因緣者，因緣甚多，略言境智因緣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5F5CA99" w14:textId="0F5C565D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境是機感，智即聖應，感應名局，因緣則通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216A49CB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“若就”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下，互通凡聖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59DAE0B" w14:textId="55638EDE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若就眾生，則以善惡兩機為因；聖人靈智，慈悲為緣。若就聖人，觀智慈悲為因，眾生機感為緣，以是因緣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D2A7F71" w14:textId="4B4A2C27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因親緣疏，互論因發，互論緣助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3267C24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“名觀”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下，問所成名號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1960346" w14:textId="4F0A5FF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名觀世音，如上釋也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3088593" w14:textId="6A559BE6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因緣是實法，名號是假，人攬實成假也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78F91684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○二佛答二，初分科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6E1B60D" w14:textId="6C0D62B9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lastRenderedPageBreak/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第二佛答即為三：初總答，二別答，三勸持。就初總答為二：一明機，二明應。就機為四：一標人數，二遭苦，三聞名，四稱號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C11D117" w14:textId="55C15B78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粗雅宋_GBK" w:hint="eastAsia"/>
          <w:sz w:val="32"/>
          <w:szCs w:val="32"/>
          <w:lang w:eastAsia="zh-TW"/>
        </w:rPr>
        <w:t>【經】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佛告無盡意菩薩：</w:t>
      </w:r>
      <w:r w:rsidR="00ED1CA7" w:rsidRPr="002526B0">
        <w:rPr>
          <w:rFonts w:eastAsia="方正特雅宋_GBK" w:hint="eastAsia"/>
          <w:sz w:val="32"/>
          <w:szCs w:val="32"/>
          <w:lang w:eastAsia="zh-TW"/>
        </w:rPr>
        <w:t>“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善男子！若有無量百千萬億眾生，受諸苦惱，聞是觀世音菩薩，一心稱名。</w:t>
      </w:r>
    </w:p>
    <w:p w14:paraId="728F13F4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sz w:val="24"/>
          <w:szCs w:val="24"/>
          <w:lang w:eastAsia="zh-TW"/>
        </w:rPr>
        <w:t>“數者”</w:t>
      </w:r>
      <w:r w:rsidRPr="002526B0">
        <w:rPr>
          <w:rFonts w:ascii="仿宋" w:eastAsia="仿宋" w:hAnsi="仿宋" w:hint="eastAsia"/>
          <w:sz w:val="24"/>
          <w:szCs w:val="24"/>
          <w:lang w:eastAsia="zh-TW"/>
        </w:rPr>
        <w:t>下，隨釋三，初總答二，初貼文二，初明機四，初標人數二，初舉多數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三，初牒經略示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5FD651C" w14:textId="5590CA7C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數者，十法界機，實自無量而言。百千萬億者，此乃通途商略業同者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51CCB8D" w14:textId="583A05E1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經文所舉百千萬億，非謂十界共有此數，蓋指一業有如許人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0CB994C0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</w:rPr>
      </w:pPr>
      <w:r w:rsidRPr="002526B0">
        <w:rPr>
          <w:rFonts w:ascii="仿宋" w:eastAsia="仿宋" w:hAnsi="仿宋" w:hint="eastAsia"/>
          <w:bCs/>
          <w:sz w:val="24"/>
          <w:szCs w:val="24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</w:rPr>
        <w:t>“如一”</w:t>
      </w:r>
      <w:r w:rsidRPr="002526B0">
        <w:rPr>
          <w:rFonts w:ascii="仿宋" w:eastAsia="仿宋" w:hAnsi="仿宋" w:hint="eastAsia"/>
          <w:bCs/>
          <w:sz w:val="24"/>
          <w:szCs w:val="24"/>
        </w:rPr>
        <w:t>下，同受一苦</w:t>
      </w:r>
      <w:r w:rsidR="00924E58" w:rsidRPr="002526B0">
        <w:rPr>
          <w:rFonts w:ascii="仿宋" w:eastAsia="仿宋" w:hAnsi="仿宋" w:hint="eastAsia"/>
          <w:bCs/>
          <w:sz w:val="24"/>
          <w:szCs w:val="24"/>
        </w:rPr>
        <w:t>。</w:t>
      </w:r>
    </w:p>
    <w:p w14:paraId="468C49E3" w14:textId="6D02E080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如一地獄界，大略是同，其間優降，復有何量？如一獄復有百千萬億品格之殊，一一品格復有百千萬億罪人，是罪業正同，所以同受一品罪苦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EFB75E4" w14:textId="3A991C06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以苦驗人，知同一業。若不然者，那得同受一品苦邪？</w:t>
      </w:r>
      <w:r w:rsidR="00573622" w:rsidRPr="002526B0">
        <w:rPr>
          <w:rFonts w:eastAsia="方正新书宋_GBK"/>
          <w:sz w:val="32"/>
          <w:szCs w:val="32"/>
          <w:lang w:eastAsia="zh-TW"/>
        </w:rPr>
        <w:t xml:space="preserve"> </w:t>
      </w:r>
    </w:p>
    <w:p w14:paraId="5FE658EF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“將此”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下，以例諸趣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2EEB001" w14:textId="11BED30B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將此意廣歷餓鬼、畜生、脩羅、人、天皆亦如是，故知此數是標同業之意也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9E2CE69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</w:rPr>
      </w:pPr>
      <w:r w:rsidRPr="002526B0">
        <w:rPr>
          <w:rFonts w:ascii="仿宋" w:eastAsia="仿宋" w:hAnsi="仿宋" w:hint="eastAsia"/>
          <w:bCs/>
          <w:sz w:val="24"/>
          <w:szCs w:val="24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</w:rPr>
        <w:t>“所以”</w:t>
      </w:r>
      <w:r w:rsidRPr="002526B0">
        <w:rPr>
          <w:rFonts w:ascii="仿宋" w:eastAsia="仿宋" w:hAnsi="仿宋" w:hint="eastAsia"/>
          <w:bCs/>
          <w:sz w:val="24"/>
          <w:szCs w:val="24"/>
        </w:rPr>
        <w:t>下，明多意</w:t>
      </w:r>
      <w:r w:rsidR="00924E58" w:rsidRPr="002526B0">
        <w:rPr>
          <w:rFonts w:ascii="仿宋" w:eastAsia="仿宋" w:hAnsi="仿宋" w:hint="eastAsia"/>
          <w:bCs/>
          <w:sz w:val="24"/>
          <w:szCs w:val="24"/>
        </w:rPr>
        <w:t>。</w:t>
      </w:r>
    </w:p>
    <w:p w14:paraId="4D1566E3" w14:textId="4DB018EE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lastRenderedPageBreak/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所以舉多數者，明百千萬億種業，遭苦稱名，一時有機，一時能應，皆得解脫。何況一人一業一機，獨來而不能救。此舉境眾機多，以顯觀深應大也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918FD03" w14:textId="6A38846F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凡地發心，尚能遍攝，果中濟物，豈有所遺？境眾等者，機新若多，應火必盛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EAF412B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○二遭苦二，初成上義顯無量二，初以別業該同受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463E9BD" w14:textId="1A8CEDA7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二明遭苦者，即是受諸苦惱也。此語成上義，上百千是業同，此言諸苦惱，一苦惱是一業者，凡有百千萬億，故知有諸百千萬億。上明數同，下明業別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80AA658" w14:textId="73B6ADE3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上言百千是同業者，共受一苦。今言諸苦，即是有諸百千萬億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1B9C37AB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“用此”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下，以此意歷十界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310495A" w14:textId="4A4C69BB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用此意歷十法界，萬機之徒不可說，不可說也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2DADE4F" w14:textId="422A6D29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界界有諸百千萬億，華嚴明數極至不可說，不可說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118F43A9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“今言”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下，對別答彰遍該二，初明總答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0235E65" w14:textId="210E2CB0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今言受苦惱者，正是現遭苦也。此苦由於結業果多故，因亦多。此即總答。文略而意廣，遍該十界，不止人道而已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7E924C8" w14:textId="5A4CC753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文略意廣，上明諸苦，實遍十界。苦由惑業，即顯能脫十界三障，廣豈過此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3634C933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lastRenderedPageBreak/>
        <w:t>○二後別答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2177A61" w14:textId="08F2EB2D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後別答中，文廣而意狹，別舉人間七難而已，故此處總答也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9BE8E56" w14:textId="41ED2BA3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文廣意狹，別答七難，約觀行解，始通三乘，今之總答，文該十界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1E6774CD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○三聞名二，初遭苦聞名共作機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1F8A42F" w14:textId="0810B6C2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三聞名者，上明遭苦，次明生善，善惡合為機，此即明文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ABF4C08" w14:textId="6F75CBA3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由過現惡故遭諸苦，復由二世之善而得聞名。妙玄云：從闡提起改悔心，上至等覺，皆有善惡，相帶為機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7D4A826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“聞有”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下，四聞三慧俱能感二，初釋相二，初別指四教四聞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4439119" w14:textId="225256BA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聞有四義，如別記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F223702" w14:textId="735BEC58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三藏能聞、所聞皆是實有，通教即空，別教即假，圓知能、所皆是法界。聞既有四，思、修亦然。故大本疏解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“我聞”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有：聞聞、聞不聞、不聞聞、不聞不聞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EA53A24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“若能”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下，正示圓教三慧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3B45F02" w14:textId="6995936B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若能如是通達四種聞義，即聞慧。心無所依，無住無著，即是思慧。一心稱名，即修慧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9AD80BB" w14:textId="569E79AA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前三聞慧不得圓聞，圓教聞慧四種遍達。達四，皆是不聞。不聞即聞，而思何依何著？二慧導行，一心稱名，名圓修慧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03057D4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“此文”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下，結示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9A64E4F" w14:textId="43BE6806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lastRenderedPageBreak/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此文雖窄，三慧意顯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C1714ED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○四稱號二，初牒示事理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C8A94FA" w14:textId="55BFAEE2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四稱名者，稱名有二：一事，二理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B81FC3C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“若用”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下，各示稱念二，初事二，初明一心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4B6533B" w14:textId="14517C5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若用心存念，念念相續，餘心不間，故名一心。或可如請觀音中，繫念數息，十息不亂名一念。或可無量息不雜異想，心想雖長，亦名一心。一心歸憑，更無二意，故名事一心也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1A3B235" w14:textId="73996AEE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有相續一心，有數息一心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FF888CC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○二明稱名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CA4E960" w14:textId="5559FBF6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稱名者，或可略稱，如此文。或廣稱，如下文。南無者，歸命之辭，皆是事一心稱名也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D99FDF6" w14:textId="4EAFCAFE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今文但稱所歸之名，未稱能歸之辭，故是略非廣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7B0AA65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○二理二，初明一心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F85D157" w14:textId="15574483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理一心者，達此心，自他共無，因不可得，無心無念，空慧相應，此乃無一亦無心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BBCB89E" w14:textId="547EC329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心有生滅，不名為一。今達心性，非四句生，既本不生，亦復無滅，乃名一心。然立一心，對他成二，若無一無心，則無諸無法，畢竟叵得名理一心。言達此心者，即是體達事中一心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2036036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lastRenderedPageBreak/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“知聲”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下，明稱名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68ED726" w14:textId="310CF5D8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知聲相空，呼響不實，能稱、所稱，皆不可得，是名無稱，是為理一心稱名也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0E0BD5A" w14:textId="2C8C471E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既達心空，從心所生，一切皆空，故令聲響。能稱、所稱，皆非生滅，故曰理稱。事未必理，理必具事，以此為因，安不感聖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18CCD26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○二明應二，初分科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4B18A4D" w14:textId="0D9EB780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二應者，先明應，次明解脫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A135243" w14:textId="04B47391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粗雅宋_GBK" w:hint="eastAsia"/>
          <w:sz w:val="32"/>
          <w:szCs w:val="32"/>
          <w:lang w:eastAsia="zh-TW"/>
        </w:rPr>
        <w:t>【經】</w:t>
      </w:r>
      <w:r w:rsidR="00ED1CA7" w:rsidRPr="002526B0">
        <w:rPr>
          <w:rFonts w:eastAsia="方正特雅宋_GBK" w:hint="eastAsia"/>
          <w:sz w:val="32"/>
          <w:szCs w:val="32"/>
          <w:lang w:eastAsia="zh-TW"/>
        </w:rPr>
        <w:t>“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觀世音菩薩即時觀其音聲，皆得解脫。</w:t>
      </w:r>
    </w:p>
    <w:p w14:paraId="4247A736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sz w:val="24"/>
          <w:szCs w:val="24"/>
          <w:lang w:eastAsia="zh-TW"/>
        </w:rPr>
        <w:t>“應有”</w:t>
      </w:r>
      <w:r w:rsidRPr="002526B0">
        <w:rPr>
          <w:rFonts w:ascii="仿宋" w:eastAsia="仿宋" w:hAnsi="仿宋" w:hint="eastAsia"/>
          <w:sz w:val="24"/>
          <w:szCs w:val="24"/>
          <w:lang w:eastAsia="zh-TW"/>
        </w:rPr>
        <w:t>下，隨釋二，初明應相二，初判偏圓益相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51E69869" w14:textId="1719C930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應有多種，三教之應，應不一時，圓教觀音，一時圓應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671CD2A" w14:textId="05AD8B80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三教作意，應不一時，圓任運應，一時普遍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26D86FA5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“眾機”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下，明機應速相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83FC6EF" w14:textId="09E83C0B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眾機急，應速一時，聞即稱是機速，稱即應是應速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1BFAF4B" w14:textId="7D726CF1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觀音應赴，心內眾生；眾生機感，心內觀音。若不然者，不遍不速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1B49C5F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“皆得”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下，明解脫二，初約多機顯圓應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8DFD755" w14:textId="1205CF6C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皆得解脫者，即是蒙應利益也。皆者，非但顯於多機眾益，亦是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lastRenderedPageBreak/>
        <w:t>顯於圓遍之應也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E54A428" w14:textId="53830B9E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故前釋人數云此舉境眾機多，以顯觀深應大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702A68EC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“或時”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下，約三速再貼文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6081022" w14:textId="21B6E038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或時為機速、應速、平等利益速，貼文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E5FBF7F" w14:textId="6A4AB99D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經云觀世音菩薩即時觀其音聲皆得解脫。如何觀之，能令眾苦，普皆解脫？說聽之者，宜善思之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A422821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“問十”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下，料簡二，初明十界機應俱時遍二，初以多機差別難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70A4E49" w14:textId="32885EAE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問：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“十法界眾生無量機，既無量，云何一時令得解脫？”</w:t>
      </w:r>
    </w:p>
    <w:p w14:paraId="216A0743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“答譬”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下，以四事圓普答五，初以四喻示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BA5466A" w14:textId="3CF81E76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答：</w:t>
      </w:r>
      <w:r w:rsidR="00ED1CA7" w:rsidRPr="002526B0">
        <w:rPr>
          <w:rFonts w:eastAsia="方正粗雅宋_GBK" w:hint="eastAsia"/>
          <w:sz w:val="30"/>
          <w:szCs w:val="32"/>
          <w:lang w:eastAsia="zh-TW"/>
        </w:rPr>
        <w:t>“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譬如父母，念子心重，多智多財，具大勢力，眾子在難，即能俱拔之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E8B4FBD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“菩薩”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下，約四法合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17EC9A0" w14:textId="6DCF1721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ED1CA7" w:rsidRPr="002526B0">
        <w:rPr>
          <w:rFonts w:eastAsia="方正粗雅宋_GBK" w:hint="eastAsia"/>
          <w:sz w:val="30"/>
          <w:szCs w:val="32"/>
          <w:lang w:eastAsia="zh-TW"/>
        </w:rPr>
        <w:t>“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菩薩亦如是，無緣慈悲重，權實二智深，聖財無量，神通力大，十界雖多，應有餘裕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809A8EF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“安樂”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下，引此經證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5A2C04D" w14:textId="5BF446C2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ED1CA7" w:rsidRPr="002526B0">
        <w:rPr>
          <w:rFonts w:eastAsia="方正粗雅宋_GBK" w:hint="eastAsia"/>
          <w:sz w:val="30"/>
          <w:szCs w:val="32"/>
          <w:lang w:eastAsia="zh-TW"/>
        </w:rPr>
        <w:t>“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安樂行云：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‘忍辱大力，智慧寶藏，以大慈悲，如法化世。’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即此意也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FB81DE5" w14:textId="06C842D0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智慧寶藏，證財智二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155F9E74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lastRenderedPageBreak/>
        <w:t>○四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“又如”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下，又三喻顯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04E8DD4" w14:textId="7841B6AC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ED1CA7" w:rsidRPr="002526B0">
        <w:rPr>
          <w:rFonts w:eastAsia="方正粗雅宋_GBK" w:hint="eastAsia"/>
          <w:sz w:val="30"/>
          <w:szCs w:val="32"/>
          <w:lang w:eastAsia="zh-TW"/>
        </w:rPr>
        <w:t>“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又如毒龍罪報，尚能以一眼遍視一切，視之皆死，何況菩薩種智圓明耶？又如磁石，亦類明鏡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0A3AEA5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</w:rPr>
      </w:pPr>
      <w:r w:rsidRPr="002526B0">
        <w:rPr>
          <w:rFonts w:ascii="仿宋" w:eastAsia="仿宋" w:hAnsi="仿宋" w:hint="eastAsia"/>
          <w:bCs/>
          <w:sz w:val="24"/>
          <w:szCs w:val="24"/>
        </w:rPr>
        <w:t>○五</w:t>
      </w:r>
      <w:r w:rsidR="00E96B94" w:rsidRPr="002526B0">
        <w:rPr>
          <w:rFonts w:ascii="仿宋" w:eastAsia="仿宋" w:hAnsi="仿宋" w:hint="eastAsia"/>
          <w:bCs/>
          <w:sz w:val="24"/>
          <w:szCs w:val="24"/>
        </w:rPr>
        <w:t>“又如”</w:t>
      </w:r>
      <w:r w:rsidRPr="002526B0">
        <w:rPr>
          <w:rFonts w:ascii="仿宋" w:eastAsia="仿宋" w:hAnsi="仿宋" w:hint="eastAsia"/>
          <w:bCs/>
          <w:sz w:val="24"/>
          <w:szCs w:val="24"/>
        </w:rPr>
        <w:t>下，示三</w:t>
      </w:r>
      <w:proofErr w:type="gramStart"/>
      <w:r w:rsidRPr="002526B0">
        <w:rPr>
          <w:rFonts w:ascii="仿宋" w:eastAsia="仿宋" w:hAnsi="仿宋" w:hint="eastAsia"/>
          <w:bCs/>
          <w:sz w:val="24"/>
          <w:szCs w:val="24"/>
        </w:rPr>
        <w:t>昧力</w:t>
      </w:r>
      <w:proofErr w:type="gramEnd"/>
      <w:r w:rsidR="00924E58" w:rsidRPr="002526B0">
        <w:rPr>
          <w:rFonts w:ascii="仿宋" w:eastAsia="仿宋" w:hAnsi="仿宋" w:hint="eastAsia"/>
          <w:bCs/>
          <w:sz w:val="24"/>
          <w:szCs w:val="24"/>
        </w:rPr>
        <w:t>。</w:t>
      </w:r>
    </w:p>
    <w:p w14:paraId="126FC55D" w14:textId="6ED410EE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“又如入王三昧力，一時十番利益，一切此義，具在大本玄義。”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64F336F5" w14:textId="693EAD15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中道為王，統攝二諦，一心圓入，十益普霑，觀音入此三昧，即是遍入一切眾生心性。常以三昧之力，與其十番之益，但由機感親疏，致使利益淺深。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“王三昧”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在妙玄第四，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“十益”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在第六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61903B5B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“問一”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下，明一心事理立能感二，初久稱無效問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541F08A" w14:textId="393B3F43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問：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“一心稱名，皆得解脫，今見稱唱，累年不蒙寸效，何也？”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7DB5E034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○二散心乖法答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56737AE" w14:textId="04D13212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答：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“經云一心稱名，有事一理一，二途無取，何能感聖？譬如臨鏡背視，對谷閉口，何能致影響耶？”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23CFF3BE" w14:textId="50B36056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若能一心稱於事理，其猶形對影生，聲騰響答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7BC67837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○第二別答二，初分科敘意二，初分科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7FEDF07" w14:textId="4010A558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第二別答為三：一口機感應，二意機感應，三身機感應。就口機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lastRenderedPageBreak/>
        <w:t>為二：初明七難，次結口機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7BECB8F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○一敘意二，初敘他師意三，初立三機三，初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“有人”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下，定三業前後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D9419BF" w14:textId="7FD46BA8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有人云：次第三機者，口顯居前，音成由意，意識成身也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5AC8456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“通論”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下，論三機與拔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65DA9D1" w14:textId="27BF931A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通論口機，亦脫三種苦，但先除果苦，次除苦因，次滿願與樂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24870D8" w14:textId="2EA43205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免難是除果，離毒是除因，得子是與樂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401DF7F8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○三敘二番料簡三，初問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8BEB557" w14:textId="3A98DCCF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問：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“此中明拔苦，那忽與樂？”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答：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“少分與樂，欲引接之也。”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273FB90D" w14:textId="17EFC93C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那忽與樂者，古以得子為樂故也。答云少分與樂，不礙悲門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2AAF785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○二問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3E69451" w14:textId="7DD3CCF0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問：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“何意不與其樂因？”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答：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“因非引接故不與，又其文在後，為說法，是與樂因。”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3FD4A996" w14:textId="751EDF22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“禮拜乞子，示求樂果，何不令求戒善等業，為樂因耶？”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答：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“樂果稱意，可引入求；修因勤苦，非引接法。其文在後者，十九說法廣示修因也。”</w:t>
      </w:r>
      <w:r w:rsidR="00573622" w:rsidRPr="002526B0">
        <w:rPr>
          <w:rFonts w:eastAsia="方正新书宋_GBK"/>
          <w:sz w:val="32"/>
          <w:szCs w:val="32"/>
          <w:lang w:eastAsia="zh-TW"/>
        </w:rPr>
        <w:t xml:space="preserve"> </w:t>
      </w:r>
    </w:p>
    <w:p w14:paraId="5C7AC83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○三問并答可見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D60C9D0" w14:textId="1E962825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lastRenderedPageBreak/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問：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“悲門既少分與樂，慈門應少分拔苦？”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答：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“前悲全拔苦已竟，後但與樂，無苦可拔，何論少分？”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352B21DB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“有人”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下，立七難二，初明雙隻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2BE9A9C" w14:textId="5FE77AB8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有人解七難為兩雙一隻：火水無識為一雙，鬼非類為一隻，王賊是類為一雙。鬼聞去來，王論輕重，故成七難也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53E3A85" w14:textId="3D9E50F1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鬼開去來者，去謂飄墮其國，來謂到此惱人。王論輕重者，被害則重，撿繫則輕，體則是五，開則成七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6F57F713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○二明次第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CAE905C" w14:textId="33585E10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次第者，火水無識為難則重。鬼雖有識，非類為次；王賊有識，是類故輕。然鬼王相間，初以鬼比王，王輕則鬼重；又以王比鬼，王重鬼輕。此二相似，故間出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FE4E805" w14:textId="3259BF99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鬼王相間者，三鬼國難，四臨害難，五來惱難，六枷鎖難。三四相比，鬼難在海國則重，王難在城邑似輕。四五相比，王難或死故重，鬼惱或不死故輕。各論輕重，故云相似，乃相間也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3BA5F669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“有師”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下，立八難二，初一師立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8EAF7E1" w14:textId="5EE93658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有師以風，足為八難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934557F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○二一師破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7C0AC0D" w14:textId="4F12A94C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有人彈之，文云：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“稱名皆得解脫，羅剎之難，不道風為難。”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05952A1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lastRenderedPageBreak/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“今明”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下，明今師意二，初明三機二，初斥他非二，初斥情卜聖應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67BA29F" w14:textId="02B8C12C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今明聖人赴機，何必如此情卜？次第何必不次第？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101A7C71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“今不”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下，斥悲門與樂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324A3E3" w14:textId="57E8FBDE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今不同前者，此本明赴機拔苦，那得更以與樂間之？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0FB01515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“今言”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下，明今意二，初隨世立次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1258365" w14:textId="1FE94610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今言次第者，先入國隨俗，赴口機為初，意冥身顯以為次也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72E9F72" w14:textId="0F126616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此娑婆國，聲為佛事，口機為初，意根冥密，起必先身，身業麤顯，後心而動。三業之次，豈不然乎？</w:t>
      </w:r>
      <w:r w:rsidR="00573622" w:rsidRPr="002526B0">
        <w:rPr>
          <w:rFonts w:eastAsia="方正新书宋_GBK"/>
          <w:sz w:val="32"/>
          <w:szCs w:val="32"/>
          <w:lang w:eastAsia="zh-TW"/>
        </w:rPr>
        <w:t xml:space="preserve"> </w:t>
      </w:r>
    </w:p>
    <w:p w14:paraId="62A7A5AA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“若尋”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下，聖應無謀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48B4F03" w14:textId="31982B98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若尋經意，一時觀其音聲，皆得解脫。經不云次第觀機，那可作次第釋耶？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7F630146" w14:textId="55B9388E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且隨世俗，立次如前。據聖無謀，即扣即應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1434DCCF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“他既”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下，明七難二，初明次第二，初且一往立次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B07A6C6" w14:textId="1CF17EB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他既作七難次第，今還復作對之耳。入火，即有燋身絕命之憂，最為卒重，故居初。水漂沈浮，小緩於火。羅剎雖暴，如經云：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“有五百羅剎女，妻五百飄人，生子受樂，時節猶長，然後頓食。”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此復緩於水。王難非即得即戮，研罪虛實，實則刑，虛赦，不同於鬼，一概併食，故復次羅剎也。鬼來取者，無的所取，衰乃逢害，逃脫可免，不同王法，定判死生，故復次王難也。枷鎖節身，不慮失命，但有禁固之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lastRenderedPageBreak/>
        <w:t>苦，小緩於鬼。怨賊覓寶，輸寶即畢若，能卑辭善巧方便，賊可免脫。此一往次第爾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F95CEE5" w14:textId="5FA3746F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從重至輕，一往次第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312F26A5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“至如”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下，誡不可定執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8EA60BA" w14:textId="634B4E9A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至如兇賊忽發，與火燒何異？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528DC923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“問諸”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下，明所表二，初以雖多唯七責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46A3070" w14:textId="0EAEB597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問：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“諸難眾多，何意取七耶？”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18D101AC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“答此”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下，以七難表六答二，初正示表意二，初通明七六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539D3D1" w14:textId="42E972EA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答：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“此有所表，人以六種成身，還以六種自害，如人共七難同住，復以七為難。今通用七難等來表六種也。火水風即表身內三種也；刀杖枷鎖表地種也；鬼賊王等表識種也；三千大千世界表空種也。”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367FB279" w14:textId="2A5B412F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經明七難不止在事，故約觀釋，通互三乘。若無所表，不能該深，故約七難，以表六種。外水火風表內三種，刀鎖堅礙表內地種，王等有情可表識種，三千世界雖非正難，是難所依，可表內空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BEE929D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“云何”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下，別示空識二，初明表相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A7B75E3" w14:textId="0783E8FE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云何空得為難？如人身有內空，四大圍之，識於中住；何異大千界圍地水火風，王鬼賊等，於中住耶？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1D66720A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lastRenderedPageBreak/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“空為”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下，明為難二，初空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E31A4AC" w14:textId="6CD47E99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空為難者，空是來難之由。如身體堅實，外病不侵，身若虛疏，眾疾逼惱。又如人家宅，無垣墻，盜賊則進，能來難故，空亦成難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1875FC8" w14:textId="0135EA1A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雖非正難，而是難由。若論觀行，亦為所觀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1725AE4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○二識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B15B180" w14:textId="2245D790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識種是難者心識邪計，橫起愛見，毀滅法身慧命；如王鬼賊劫奪財寶，斷傷壽命，故識種是難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A4738B7" w14:textId="3F25D2AA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識起愛見，必該通、別二種愛見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1957ADAF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“所以”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下，結示唯七意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3AEC6F3" w14:textId="73CA16BA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所以不多取者，正應表此假，令多舉諸難，亦是表此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31330D7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“一火”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下，依義釋文三，初口機二，初明七難七，初火難二，初科意三，初節經文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2459CC5" w14:textId="0D6624F1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一火難為四：一持名即是善為機，二遭苦即是惡為機，三應，四結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39C045E" w14:textId="6BE2381E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粗雅宋_GBK" w:hint="eastAsia"/>
          <w:sz w:val="32"/>
          <w:szCs w:val="32"/>
          <w:lang w:eastAsia="zh-TW"/>
        </w:rPr>
        <w:t>【經】</w:t>
      </w:r>
      <w:r w:rsidR="00ED1CA7" w:rsidRPr="002526B0">
        <w:rPr>
          <w:rFonts w:eastAsia="方正特雅宋_GBK" w:hint="eastAsia"/>
          <w:sz w:val="32"/>
          <w:szCs w:val="32"/>
          <w:lang w:eastAsia="zh-TW"/>
        </w:rPr>
        <w:t>“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若有持是觀世音菩薩名者，設入大火，火不能燒，由是菩薩威神力故。</w:t>
      </w:r>
    </w:p>
    <w:p w14:paraId="1360329D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sz w:val="24"/>
          <w:szCs w:val="24"/>
          <w:lang w:eastAsia="zh-TW"/>
        </w:rPr>
        <w:t>“上總”</w:t>
      </w:r>
      <w:r w:rsidRPr="002526B0">
        <w:rPr>
          <w:rFonts w:ascii="仿宋" w:eastAsia="仿宋" w:hAnsi="仿宋" w:hint="eastAsia"/>
          <w:sz w:val="24"/>
          <w:szCs w:val="24"/>
          <w:lang w:eastAsia="zh-TW"/>
        </w:rPr>
        <w:t>下，敘經意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6C8267CE" w14:textId="06595AEA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上總云受諸苦惱，未判其相，今別答故，舉水火等也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1D5419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lastRenderedPageBreak/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“釋諸”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下，列義門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D416211" w14:textId="2CE05C93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釋諸難，例為三意：一貼文，二舉事證，三觀行解釋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05C12D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“貼文”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下，隨釋三，初貼文四，初持名二，初釋文義二，初釋持名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74AEAAA" w14:textId="23C128CC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貼文者，持者口為誦持，心為秉持。秉持為理不失，雖非口持，覺觀亦得是口行，故通屬口業機攝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0195693" w14:textId="575B9582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秉持屬口者，大論云：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“出入息是身行，覺觀是口行，受為心行。”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秉持之心，既是覺觀，故屬口業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071AFE94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○二釋若有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1A51795" w14:textId="702C2CE8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若有、設有、復有，皆是不定挑脫之辭也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586823A" w14:textId="25C1C8E5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挑字去聲，不定貌也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343EAF68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“餘皆”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下，明前後二，初敘古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3DBF56E" w14:textId="117AB7BD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餘皆難起方稱名，此中前持名而遭難，此或是前後互出爾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8637633" w14:textId="677241D2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謂是互出，其義不然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6ABA31F4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○二今釋三，初約義釋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41B5D06" w14:textId="699A212C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今為火難卒暴，須預憶持，憶持必無此難。設脫有者，皆是放捨所持。背善從惡，稱之為設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8CC5A91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“如慈”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下，引事勸二，初引事證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2BB26AC" w14:textId="29D32A43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如慈童女因緣，若能至意修孝，不遭火輪，違母絕髮受地獄苦。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lastRenderedPageBreak/>
        <w:t>此是秉孝不純，廣出因緣云云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0C75E97" w14:textId="22B5B7E2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此是男子名慈童女，鬻薪養母，督於孝誠。後欲涉海，母抱其足，不欲兒去，違母掣身絕母一髮。海上失伴，入諸寶城，多歲受樂，行孝報也。後入鐵城，火輪著頂，絕髮之報。若專行孝，不遭火輪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1B8492FC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“行人”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下，勸憶持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8079601" w14:textId="693039B8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行人持名，本不應遭難。緣差忽忘，設入大火，若能憶先所持，即得免難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61270A3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“火難”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下，約重結二遭苦三應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C7819F8" w14:textId="34E9390B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火難既重，機亦須深，故先持後脫，其義可見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689297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○四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“威神”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下，結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7099DEA" w14:textId="563BD5E6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威神力是結火難也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6FBFD5C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“次約”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下，舉事二，初示二人著傳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C33AD14" w14:textId="4DB01CD0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次約證者，晉世謝敷作觀世音應驗傳，齊陸果又續之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583BF7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“其傳”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下，舉四人免難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A543076" w14:textId="690F6201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其傳云：竺長舒，晉元康年中於洛陽，為延火所及，草屋下風，豈有免理？一心稱名，風迴火轉，鄰舍而滅。鄉里淺見，謂為自爾。因風燥日，擲火燒之，三擲三滅，即叩頭懺謝。法力於魯郡，起精舍於上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lastRenderedPageBreak/>
        <w:t>谷，乞得一車麻，於空野遇火，法力疲極小臥，比覺火勢已及，因舉聲稱觀，未得稱世音，應聲火滅。又法智遇野火，頭面作禮，至心稱名，餘處皆燒，智容身所無損。又吳興郡吏，此皆記傳所明，非為虛說信矣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AD3F39D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“就觀”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下，觀釋三，初通標列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0359238" w14:textId="56496B63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三就觀行釋者，火有多種，有果報火、業火、煩惱火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237536C" w14:textId="58C83F80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報是事火，眼見身覺，業與煩惱，但有燒義。令世善業，及三觀壞，故名為火，是以稱為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“就觀行釋”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。問：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“三觀所對，唯在煩惱，縱兼遠障，只至於業，事相火等，全不妨觀，何得果報，預觀釋邪？”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答：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經列七難，止在人中，智者深窮救難之功，在王三昧。即二十五有真常我性，觀音證已，乃能遍拔眾生之苦。於一一有，十番破障，令與我性，究竟冥一，方盡大士拔苦之用。然十番破，不出三障，若盡理說，於一一番皆破三障。今欲易解，從增勝說。報且在事，業屬有漏，唯惑至極。觀音修習王三昧時，具有弘誓，拔於法界三障之苦，故今眾生三障苦逼，一心稱名，皆得解脫。其義若此，豈得不論果報火等。應知吾祖說觀世音圓修三昧，圓發僧那，圓入法門，圓救諸難，意令行人倣之，修入所列三障。豈獨即今修觀之境，亦是將來所拔之苦，故知具示七難淺深，正論觀行始末之相也。”</w:t>
      </w:r>
      <w:r w:rsidR="00573622" w:rsidRPr="002526B0">
        <w:rPr>
          <w:rFonts w:eastAsia="方正新书宋_GBK"/>
          <w:sz w:val="32"/>
          <w:szCs w:val="32"/>
          <w:lang w:eastAsia="zh-TW"/>
        </w:rPr>
        <w:t xml:space="preserve"> </w:t>
      </w:r>
    </w:p>
    <w:p w14:paraId="0F88315A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“果報”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下，示分劑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6D9F85F" w14:textId="578515C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果報火至初禪，業火通三界，煩惱火通三乘人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31A5AEF" w14:textId="482CC64A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lastRenderedPageBreak/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報業煩惱，始自博地，終至等覺，皆具此三。故輔行明分段土至實報土，各有三道。分段三道：謂見思惑為煩惱道，煩惱潤業名為業道，感界內生名為苦道。方便三道：謂塵沙惑為煩惱道，以無漏業名為業道，變易生死名為苦道。實報三道：謂無明惑為煩惱道，非漏非無漏業為業道，彼土變易名為苦道。今從增勝而說，故約事火，而為果報，只至初禪。輪迴之因，以為業火，故至有頂。三觀所破，方名煩惱，故通三乘。下去諸難，其意準此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451F5791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“果報火難”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下，隨次釋三，初果報火二，初遭難三，初通明處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E6F4039" w14:textId="64AAFDB2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果報火難者，從地獄有，上至初禪，皆有火難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CFFAFC8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“如阿”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下，別示相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8078D22" w14:textId="63159AC1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如阿鼻鬲子，八萬四千，內外洞徹，上下交炎，餓鬼支節，煙起舉體燋然，畜生燠煮湯炭。脩羅亦有火難，人中焚燒現見，故若至劫盡，須彌洞然，諸天宮殿，悉皆都盡。初禪已下，無免火災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4BE2665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“凡一”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下，總結數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DD3D0C0" w14:textId="53B0C161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凡一十五，有眾生百千萬億諸業苦惱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1FC2A58" w14:textId="72B0BDCF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四趣、四洲、六天、初禪，若加梵王，合云十六。同在初禪，且云十五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1F14E94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“持是”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下，感應二，初機成獲脫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1607116" w14:textId="36BD1F2A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持是觀世音名，火不能燒，何但止就閻浮提人作解耶？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5BDF335B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lastRenderedPageBreak/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“直就”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下，指數斥局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CC20626" w14:textId="02C3E5B1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直就一十五有果報，望舊解火，誠可笑哉？餘九番，非彼所知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A729C58" w14:textId="0C9E88C2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直就果報，地上清涼，驗於舊解，所失者眾。因華已去，九番破有，他不聞名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79E4D32D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“次明”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下，惡業火二，初遭難二，初明修因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A86652D" w14:textId="703377D0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次明修因。惡業火者，隨有改惡修善之處，若五戒十善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0E444B0" w14:textId="1637F56E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上之所明，於現報上，求免苦，安其果身。今所論者，修行戒善，及八地定，求於未來人天樂果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002C0FE0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“多為”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下，明遭火三，初釋相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569A246" w14:textId="657A05F3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多為惡業所難，故經云燒諸善根，無過瞋恚，雖生有頂，頭上火然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0831D1E" w14:textId="5970489B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宿習、破戒、十惡業等，於修持時，起作障難，使戒定等善業不成，名為被燒。有頂等者，然有漏善極非想定，非惡業火，無所有下，即為所業，且欲示於惡通三界，故引之耳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3100C6EA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“術婆”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下，引證二，初引事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5DBCFA2" w14:textId="4D7EEFA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術婆伽欲火所燒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CB93E69" w14:textId="28315295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術婆伽婬欲熾盛，火起燒身，此即業火，能生事火。驗三種火，其性不別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499C23B3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“金光”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下，引經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61276E7" w14:textId="666D55A0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lastRenderedPageBreak/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金光明云：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“憂愁盛火，今來燒我。”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0D682C7A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“能破”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下，被燒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07EEC68" w14:textId="02B2FD66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能破善業，退上墮下，皆名為火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0403270" w14:textId="536C937A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上升之善，既為所焚，乃隨惡業，牽墮於下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49DBD8D1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“若能”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下，感應三，初成機得脫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2199382" w14:textId="22DA1A83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若能稱名，得離惡業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A3CA3EF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“故請”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下，引消伏證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36A137F" w14:textId="0E889E90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故請觀音云：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“破梵行人，作十惡業，蕩除糞穢，令得清淨。”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177A926E" w14:textId="6943466D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梵行者，淨行也。謂大小諸戒，是三乘之人清淨之行，十惡是能破，梵行是所破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4504EA4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“由斯”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下，用此文結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7E5CAC3" w14:textId="3446D93D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由斯菩薩威神之力也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5A064DF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○三煩惱火二，初就機應解釋二，初明偏圓機感二，初別釋二，初就聲聞廣示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54A842B" w14:textId="745D3225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明煩惱火。若聲聞人，厭惡生死，見三界因果，猶如火宅。四倒結業，煙炎俱起，輪轉墮落，為火所燒。生死蔓延，晝夜不息，勤求方便，競共推排，爭出火宅。稱觀世音，機成感應，乘於羊車，速出火宅。入有餘、無餘涅槃，即得解脫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6BD588F" w14:textId="5A02A05E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見思之因，分段之果，四心流動，三相遷移，名為火宅。競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lastRenderedPageBreak/>
        <w:t>共推排，爭出此宅，若非一心稱觀世音，或當墮落為火所燒。此教觀音身在此岸，度人彼岸，故令聲聞得二涅槃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8FB5837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“次明”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下，例餘位俱機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D740FF8" w14:textId="2B77A2A8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次明支佛，次明六度行，次明通教，次明別教，次明圓教，次明變易土鈍根人，次明變易土利根人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8957CB4" w14:textId="719F17D1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劑於通教，見思為火，別教正以塵沙為火，圓教初後無明為火。上之二土，通名變易，未能伏斷。無明惑者名鈍根人，若能伏斷稱利根人。伏在方便，斷窮實報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09DDD68B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“凡有”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下，總示二，初修觀被燒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E7C3B1C" w14:textId="6CC9CF6F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凡有九番行人，修道之時，</w:t>
      </w:r>
      <w:r w:rsidR="00C96F82" w:rsidRPr="002526B0">
        <w:rPr>
          <w:rFonts w:eastAsia="方正粗雅宋_GBK"/>
          <w:sz w:val="30"/>
          <w:szCs w:val="32"/>
          <w:lang w:eastAsia="zh-TW"/>
        </w:rPr>
        <w:t>竝</w:t>
      </w:r>
      <w:r w:rsidR="00573622" w:rsidRPr="002526B0">
        <w:rPr>
          <w:rFonts w:eastAsia="方正粗雅宋_GBK"/>
          <w:sz w:val="30"/>
          <w:szCs w:val="32"/>
          <w:lang w:eastAsia="zh-TW"/>
        </w:rPr>
        <w:t>為五住煩惱惑火之所燒害，各修方便，方便未成，火難恒逼</w:t>
      </w:r>
      <w:r w:rsidR="00924E58" w:rsidRPr="002526B0">
        <w:rPr>
          <w:rFonts w:eastAsia="方正粗雅宋_GBK"/>
          <w:sz w:val="30"/>
          <w:szCs w:val="32"/>
          <w:lang w:eastAsia="zh-TW"/>
        </w:rPr>
        <w:t>。</w:t>
      </w:r>
    </w:p>
    <w:p w14:paraId="1EF465E2" w14:textId="61B4574D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唯除求離果報火者，戒善已上，皆名修道，故云九番。</w:t>
      </w:r>
      <w:r w:rsidR="00C96F82" w:rsidRPr="002526B0">
        <w:rPr>
          <w:rFonts w:eastAsia="方正新书宋_GBK"/>
          <w:sz w:val="32"/>
          <w:szCs w:val="32"/>
          <w:lang w:eastAsia="zh-TW"/>
        </w:rPr>
        <w:t>竝</w:t>
      </w:r>
      <w:r w:rsidR="00573622" w:rsidRPr="002526B0">
        <w:rPr>
          <w:rFonts w:eastAsia="方正新书宋_GBK"/>
          <w:sz w:val="32"/>
          <w:szCs w:val="32"/>
          <w:lang w:eastAsia="zh-TW"/>
        </w:rPr>
        <w:t>為五住惑火燒者，修因禪定，亦被愛、惑二住所燒，況三毒業，見、思通攝</w:t>
      </w:r>
      <w:r w:rsidR="00924E58" w:rsidRPr="002526B0">
        <w:rPr>
          <w:rFonts w:eastAsia="方正新书宋_GBK"/>
          <w:sz w:val="32"/>
          <w:szCs w:val="32"/>
          <w:lang w:eastAsia="zh-TW"/>
        </w:rPr>
        <w:t>。</w:t>
      </w:r>
    </w:p>
    <w:p w14:paraId="20F5583C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“稱觀”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下，稱名得脫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F46B40F" w14:textId="31B66A8E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稱觀世音，方便即成，便得解脫。一一當其法門細作機感之義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676A17A" w14:textId="5958D785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各依本法而修一心，及以稱號。若成機者，無不得脫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201DB33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“問菩”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下，明漸頓慈悲二，初問起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E7216E9" w14:textId="51910205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問：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“菩薩住何法門，而能如是耶？”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69E5A3C3" w14:textId="7E0F9A32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lastRenderedPageBreak/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如上所明，二十五有，三障苦難，十番令脫，未知大士，修何方便，證何法門，得如是力？</w:t>
      </w:r>
      <w:r w:rsidR="00573622" w:rsidRPr="002526B0">
        <w:rPr>
          <w:rFonts w:eastAsia="方正新书宋_GBK"/>
          <w:sz w:val="32"/>
          <w:szCs w:val="32"/>
          <w:lang w:eastAsia="zh-TW"/>
        </w:rPr>
        <w:t xml:space="preserve"> </w:t>
      </w:r>
    </w:p>
    <w:p w14:paraId="29C855B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“答菩”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下，釋出二，初略示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58E3511" w14:textId="0BB97EDA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答：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“菩薩法門，無量不出，別圓兩觀，本起慈悲，故能十番垂應。”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3B9674E3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“所以”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下，廣釋二，初明漸次二，初修觀本誓三，初果報慈悲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60F0CA6" w14:textId="60F1B8A0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所以者何？菩薩元初發菩提心，見果報火燒諸眾生，即起慈悲，誓當度脫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A64EA29" w14:textId="5EEDF204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既於元始發菩提心，凡曰見聞，終期濟拔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6C780706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</w:rPr>
      </w:pPr>
      <w:r w:rsidRPr="002526B0">
        <w:rPr>
          <w:rFonts w:ascii="仿宋" w:eastAsia="仿宋" w:hAnsi="仿宋" w:hint="eastAsia"/>
          <w:bCs/>
          <w:sz w:val="24"/>
          <w:szCs w:val="24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</w:rPr>
        <w:t>“受持”</w:t>
      </w:r>
      <w:r w:rsidRPr="002526B0">
        <w:rPr>
          <w:rFonts w:ascii="仿宋" w:eastAsia="仿宋" w:hAnsi="仿宋" w:hint="eastAsia"/>
          <w:bCs/>
          <w:sz w:val="24"/>
          <w:szCs w:val="24"/>
        </w:rPr>
        <w:t>下，</w:t>
      </w:r>
      <w:proofErr w:type="gramStart"/>
      <w:r w:rsidRPr="002526B0">
        <w:rPr>
          <w:rFonts w:ascii="仿宋" w:eastAsia="仿宋" w:hAnsi="仿宋" w:hint="eastAsia"/>
          <w:bCs/>
          <w:sz w:val="24"/>
          <w:szCs w:val="24"/>
        </w:rPr>
        <w:t>修因慈悲</w:t>
      </w:r>
      <w:proofErr w:type="gramEnd"/>
      <w:r w:rsidR="00924E58" w:rsidRPr="002526B0">
        <w:rPr>
          <w:rFonts w:ascii="仿宋" w:eastAsia="仿宋" w:hAnsi="仿宋" w:hint="eastAsia"/>
          <w:bCs/>
          <w:sz w:val="24"/>
          <w:szCs w:val="24"/>
        </w:rPr>
        <w:t>。</w:t>
      </w:r>
    </w:p>
    <w:p w14:paraId="53B2731B" w14:textId="4DEFA19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受持禁戒，亦起慈悲，救諸業火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FF6AB72" w14:textId="3588FE5E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略云禁戒，須兼根本十二門禪，以其業火，皆能壞故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351C300C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“修無”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下，無漏慈悲二，初事定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56C0B1D" w14:textId="6299AF1C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修無漏觀，白骨流光，發火光三昧，八勝處中有火勝處，十一切處中有火一切處，皆起慈悲，當為眾生滅煩惱火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CF30756" w14:textId="229C104C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若據根本味禪之外，有根本淨禪，謂六妙門、十六特勝通明禪，此等亦帶無漏，能滅煩惱。今但從觀骨光等為無漏者，蓋取出世。事禪有火名者，辨其觀相，此乃以事禪之火，滅見思之火。然事禪有四：即觀、練、熏、修。觀謂九想、八背捨、八勝處、十一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lastRenderedPageBreak/>
        <w:t>切處；練謂九次第定；熏謂師子奮迅三昧；修謂超越三昧。今於四中，但舉觀禪中三，不引八背者，以八背中無火名故，蓋隨便也。初云白骨流光者，即九想中於第八白骨修。八色流光，言八色者，見地色如黃白淨潔之地，見水色如深淵清澄之水，見火色如無煙清淨之火，見風色如無塵迥淨之風，見青色如金精山，見青色如薝蔔華，見赤色如春朝霞，見白色如珂貝雪。見色分明，而無質礙。八勝者：一內有色相外觀色少，二內有色相外觀色多，三內無色相外觀色少，四內無色相外觀色多。此四句末，皆云若好若醜，是名勝知勝見。五地勝處，六水勝處，七火勝處，八風勝處。此於緣中，轉變自在，觀心淳熟，勝前八色故也。十一切處者：一青一切處，二黃一切處，三赤一切處，四白一切處，五地一切處，六水一切處，七火一切處，八風一切處，九空一切處，十識一切處。此於所觀普遍，即觀禪成就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426D6A19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“又觀”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下，三觀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A8C24A9" w14:textId="6D1A22C6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又觀諸火，悉是因緣所生法，體之即空。又從火空而觀火假，分別因緣。又觀火中見火實相。如是次第，節節皆有慈悲，誓當利物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D675097" w14:textId="5F13B4CE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諸火者，報業煩惱，及事定中火，皆是三觀所觀境也。此境緣生，故先即空，次假，後中，故成別觀，節節慈悲，誓拔報業及三惑火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2F8BB1F5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“今住”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下，熏心起應二，初乘誓赴難三，初真悲妙力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D36DCA6" w14:textId="1D8048BA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今住補處，力用無盡，以本誓力，熏諸眾生，未曾捨離，隨有機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lastRenderedPageBreak/>
        <w:t>感，即能垂應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CBB7B35" w14:textId="75339056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即是鄰極，同體慈悲，冥熏眾生，令成機感，垂應拔苦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1F729538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“若事”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下，眾機關誓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9D34D94" w14:textId="18B787EB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若事火起，稱名求救，即對本時果上慈悲，拔苦與樂。惡業火起，即用持戒修定中慈悲。煩惱火起，即用無漏入空、入假、入中等慈悲，節節相關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A53DE24" w14:textId="50FDD9DB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眾生若起三種火時，與本菩薩所起無殊，故關分果之悲，以答因中之誓。肇師云：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“發僧那於始心，終大悲以趣難。”</w:t>
      </w:r>
      <w:r w:rsidR="00573622" w:rsidRPr="002526B0">
        <w:rPr>
          <w:rFonts w:eastAsia="方正新书宋_GBK"/>
          <w:sz w:val="32"/>
          <w:szCs w:val="32"/>
          <w:lang w:eastAsia="zh-TW"/>
        </w:rPr>
        <w:t xml:space="preserve"> </w:t>
      </w:r>
    </w:p>
    <w:p w14:paraId="4E7DC778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“若眾”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下，一時普救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A5A2FDE" w14:textId="38FE2D07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若眾機競起，一時牽感，慈悲遍應，皆得解脫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0EB395C" w14:textId="283DCA60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別教雖則修有次第，證必圓融，故十種機能一時應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B042C80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“如華”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下，引經證成二，初引經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A2C1F8A" w14:textId="7ABCF142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如華嚴第四十云：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善財詣進求國，見方便命婆羅門修苦行求一切智，有大刀山，四面火聚，從刀山上自投於火。語善財云：‘能入此者，是菩薩行。’善財生疑，言是邪法。梵語善財：‘莫作此念，此是金剛大智人，欲竭愛海。’自在天云：‘此菩薩五熱炙身，令我滅邪見，離我心諸魔。’又云：‘菩薩炙身時，我等宮殿猶如聚墨，我即發菩提心。乃至他化自在天，於煩惱中得自在法門。乃至龍鬼阿鼻，皆發菩提心，捨本惡念。’善財聞空中語已，即時悔過，登刀山，入大火聚，未至得菩薩安住三昧，入火得菩薩寂靜安樂照明三昧。此火山者，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lastRenderedPageBreak/>
        <w:t>名為無盡法門，若入此門，能知諸法故。”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19C2CBCC" w14:textId="6B86850E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問：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“今家判華嚴，善財未見彌勒文殊已前，皆是別教歷別法門。今文既云此火山者，名為無盡法門，若入此門能知諸法，此門豈非圓融義耶？”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答：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“此唯於火法門中，能知諸法，不能於餘法門知諸法故。以彼經云：我唯知此一法門，故知仍是教道之說。”“若爾，此之三昧，住何諦理？破何等惑？”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答：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“既云無盡法門，又云能知諸法，即是中道三昧，破無明惑。”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故釋籤明，善財若於知識得實相三昧，則破障中微細無明，多分並約教道不融破無明惑（上皆釋籤）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611122B4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“舉彼”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下，結示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96D4C2C" w14:textId="04A51653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舉彼經火法門如此，證成觀音火法門慈悲救苦十番利益也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1102CB2" w14:textId="239B1BE8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觀音若是別教，救於煩惱火者，即如方便命婆羅門所修之相也。十番利益者，乃是通結前來三番慈悲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048F740C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“次明”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下，明圓頓二，初明本修圓觀慈悲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E639980" w14:textId="202105FB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次明菩薩。本修圓觀所起慈悲者，但觀一火具十法界，一切諸法入火字門。於一火門雖無分別，明識一切果報火、業火、煩惱火等，明了通達無緣慈悲，遍覆一切，是為火門入王三昧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E046C43" w14:textId="277547DC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初心觀火不思議境，即一火門具三千法。雖皆互遍，相相分明，即於此境發菩提心，誓拔眾生三障火難，誓與眾生三種火樂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2ABA18FD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“若法”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下，明入位法界機應二，初釋三，初無謀而應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05D62CC" w14:textId="4BFEEA2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lastRenderedPageBreak/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若法界火起，菩薩以本地誓願，普應眾生，如磁石吸鐵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9A4117C" w14:textId="50889FB1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圓修圓證，以圓誓願熏圓力用，不動一心救十火難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063FB909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“雖無”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下，不分而分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5AA52D4" w14:textId="1A95E16A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雖無分別，而分別說者，以十五三昧救果報火；用二十四三昧救修因火；二十五三昧通救二乘、通教、六度、別、圓等入空煩惱火；還用二十五三昧救別教出假火；還用二十五三昧圓救圓教人入中煩惱火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2387094" w14:textId="0DD16504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圓普之悲，徹底而拔，實非前後淺深，應之但就機感。三障分齊，對二十五王三昧力，自成多少，免果報火。當於十五王三昧力，修有漏善，免惡業火。當二十四王三昧力，闕何一耶？若除惡業，不用非想，若成善因，不用地獄，以地獄因無成就故。非想之因，無破除故。故修因惡業，極上極下，互論不用一三昧也。二乘已去至圓入中，節節皆用二十五有王三昧力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4A437DE9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“雖應”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下，入而不入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A422A91" w14:textId="1C3A9428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雖應入諸火，不為諸火所燒，大集經云：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“譬如虛空火災起時，所不能燒。”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7767BBC3" w14:textId="3523BB2D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雖入諸有三障之火，以其體了即空假中故，無相可得，何有能燒及所燒邪？</w:t>
      </w:r>
      <w:r w:rsidR="00573622" w:rsidRPr="002526B0">
        <w:rPr>
          <w:rFonts w:eastAsia="方正新书宋_GBK"/>
          <w:sz w:val="32"/>
          <w:szCs w:val="32"/>
          <w:lang w:eastAsia="zh-TW"/>
        </w:rPr>
        <w:t xml:space="preserve"> </w:t>
      </w:r>
    </w:p>
    <w:p w14:paraId="619B25CB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“菩薩”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下，結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805C3A0" w14:textId="0DC5250D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菩薩亦如是，以不思議慈悲，普應一切，皆得解脫也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02E93AA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</w:rPr>
      </w:pPr>
      <w:r w:rsidRPr="002526B0">
        <w:rPr>
          <w:rFonts w:ascii="仿宋" w:eastAsia="仿宋" w:hAnsi="仿宋" w:hint="eastAsia"/>
          <w:bCs/>
          <w:sz w:val="24"/>
          <w:szCs w:val="24"/>
        </w:rPr>
        <w:lastRenderedPageBreak/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</w:rPr>
        <w:t>“常途”</w:t>
      </w:r>
      <w:r w:rsidRPr="002526B0">
        <w:rPr>
          <w:rFonts w:ascii="仿宋" w:eastAsia="仿宋" w:hAnsi="仿宋" w:hint="eastAsia"/>
          <w:bCs/>
          <w:sz w:val="24"/>
          <w:szCs w:val="24"/>
        </w:rPr>
        <w:t>下，</w:t>
      </w:r>
      <w:proofErr w:type="gramStart"/>
      <w:r w:rsidRPr="002526B0">
        <w:rPr>
          <w:rFonts w:ascii="仿宋" w:eastAsia="仿宋" w:hAnsi="仿宋" w:hint="eastAsia"/>
          <w:bCs/>
          <w:sz w:val="24"/>
          <w:szCs w:val="24"/>
        </w:rPr>
        <w:t>示己他</w:t>
      </w:r>
      <w:proofErr w:type="gramEnd"/>
      <w:r w:rsidRPr="002526B0">
        <w:rPr>
          <w:rFonts w:ascii="仿宋" w:eastAsia="仿宋" w:hAnsi="仿宋" w:hint="eastAsia"/>
          <w:bCs/>
          <w:sz w:val="24"/>
          <w:szCs w:val="24"/>
        </w:rPr>
        <w:t>得失</w:t>
      </w:r>
      <w:r w:rsidR="00924E58" w:rsidRPr="002526B0">
        <w:rPr>
          <w:rFonts w:ascii="仿宋" w:eastAsia="仿宋" w:hAnsi="仿宋" w:hint="eastAsia"/>
          <w:bCs/>
          <w:sz w:val="24"/>
          <w:szCs w:val="24"/>
        </w:rPr>
        <w:t>。</w:t>
      </w:r>
    </w:p>
    <w:p w14:paraId="05E39FA0" w14:textId="1228DC95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常途釋七難，止解得救人中苦，失二十四有及變易中苦，止得如幻三昧少分，全失二十四三昧廣大之用也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86F7FD1" w14:textId="773E40DC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如幻三昧破閻浮有，具論十番，他師唯知果報一益，故云少分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38871B5D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○二水難二，初列義門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2319F98" w14:textId="3CF1F5C1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第二水難者，亦為三意：一貼文，二引證，三觀釋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4C457C5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“貼文”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下，隨門釋三，初貼文二，初科經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B67FA54" w14:textId="71CCE373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貼文為三：一遭水是有苦，二稱名是善，三得淺處是應也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EFB5996" w14:textId="095B70D9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粗雅宋_GBK" w:hint="eastAsia"/>
          <w:sz w:val="32"/>
          <w:szCs w:val="32"/>
          <w:lang w:eastAsia="zh-TW"/>
        </w:rPr>
        <w:t>【經】</w:t>
      </w:r>
      <w:r w:rsidR="00ED1CA7" w:rsidRPr="002526B0">
        <w:rPr>
          <w:rFonts w:eastAsia="方正特雅宋_GBK" w:hint="eastAsia"/>
          <w:sz w:val="32"/>
          <w:szCs w:val="32"/>
          <w:lang w:eastAsia="zh-TW"/>
        </w:rPr>
        <w:t>“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若為大水所漂，稱其名號，即得淺處。</w:t>
      </w:r>
    </w:p>
    <w:p w14:paraId="5BA886B7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sz w:val="24"/>
          <w:szCs w:val="24"/>
          <w:lang w:eastAsia="zh-TW"/>
        </w:rPr>
        <w:t>“問何”</w:t>
      </w:r>
      <w:r w:rsidRPr="002526B0">
        <w:rPr>
          <w:rFonts w:ascii="仿宋" w:eastAsia="仿宋" w:hAnsi="仿宋" w:hint="eastAsia"/>
          <w:sz w:val="24"/>
          <w:szCs w:val="24"/>
          <w:lang w:eastAsia="zh-TW"/>
        </w:rPr>
        <w:t>下，釋義三，初遭水二，初問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6B44EF4C" w14:textId="6BBE606E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問：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“何意言為大水所漂？”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4E9D2820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○二答二，初就水難答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E1934A7" w14:textId="171810A3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答：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“小水不成難，或戲故入水亦不成難，欲論其難，故言大水所漂。”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2805F37D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“火難”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下，對火難答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75ACFF7" w14:textId="4FE7B5AC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火難所以言入者，小火亦應斷命。若故入，若不故入，入則害命。今舉其重難，重難既救，何況其輕？是故言其入火，不言入水。言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lastRenderedPageBreak/>
        <w:t>其大水，亦言大火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1E8EA2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○二稱名三，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“水論”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下，蒙應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F6AE50F" w14:textId="0D9061CB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水論其淺即成應，火猶少在未成應也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2E22798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○二引證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915E66F" w14:textId="7DE841A7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二引證者，應驗傳云：海鹽有溺水，同伴皆沈，此人稱觀音，遇得一石，困倦如眠，夢見兩人乘船喚入。開眼果見有船人，送達岸不復見人船，此人為沙門大精進。又劉澄隨費淹為廣州牧，行達宮停遭風。澄母及兩尼聲聲不絕唱觀世音，忽見兩人挾船，遂得安穩。澄妻在別船及他船皆不濟。道冏三人乘冰度孟津，垂半，一人前陷，一人次沒，冏進退冰上，必死不疑，一心稱觀世音，腳如蹋板，夜遇赤光，徑得至岸。此例甚多，皆蒙聖力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835FF98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○三觀釋二，初列三水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A9B712A" w14:textId="6BD09B12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三約觀解者，果報水至二禪，惡業水通三界，煩惱水通大小乘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8513757" w14:textId="2033F224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從增勝意，同前火難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6EC4F1B3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“如地”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下，釋三水三，初果報二，初遭難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4794BDA" w14:textId="1181D35C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如地獄，鑊湯、沸屎、鹹海、灰河、流漂、沒溺，餓鬼道中亦有填河塞海，畜生淹沒衝波致患，阿脩羅亦有水難，人中可知水災，及二禪汎瀁無岸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C5FAC5C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“是時”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下，機應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D6407CF" w14:textId="666AA60B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lastRenderedPageBreak/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是時若不稱名，尚不致淺處，何況永免耶！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118C677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“次惡”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下，惡業二，初遭難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26B17B3" w14:textId="1B4F85F8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次惡業水者。諸惡破壞善業者，悉名惡業波浪。愛欲因緣之所毀壞，澍入三惡道中，忘失正念，放捨浮囊，見思羅剎，退善入惡者，即是水漂，何必洪濤巨波耶！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71792071" w14:textId="50647702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放捨浮囊等者，大經云：如人帶持浮囊，欲度大海。有一羅剎，乞此浮囊，初則全乞，其人不與；次乞其半，次乞三分之一，次乞手許，後乞微塵許，其人念言，若與塵許，氣當漸出，何由度海，故悉不與。護持禁戒，亦復如是。常有煩惱羅剎，令人破戒，若破根本如全與，破增殘如半與，破捨墮如與三分之一，破波夜提如與手許，破突吉羅如與塵許，若不發露，則不能度生死彼岸，菩薩護持重禁及突吉羅，等無差別，今明惡業，故言放捨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4EDE76E7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“若能”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下，機應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7844C77" w14:textId="49125625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若能一心稱名，即得淺處也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976552F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○三煩惱二，初明機二，初論惑水二，初通明諸有水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BAED1C1" w14:textId="3E93B3BC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次次明煩惱水者。經云：煩惱大河，能飄香象。緣覺觀愛欲之水，增長二十五有稠林，潦水波蕩惱亂我心，暴風巨浪有河洄澓沒溺眾生。無明所盲而不能出，涅槃彼岸何由可登？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4CB19F3F" w14:textId="76E2227E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菩薩香象，足雖到底，若未達岸，寧免被飄。緣覺觀集，而為，初，門故云愛水增長諸有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5370E53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lastRenderedPageBreak/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“二乘”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下，別示四教機二，初示聲聞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C2D6935" w14:textId="487D7A96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二乘人修三十七品之機，運手動足截有生死險岸，前途遙遠，一心稱名。若發見諦，三果皆名淺處，無學為彼岸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529F50A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“次支”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下，例諸位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5AA51DB" w14:textId="4A932A51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次支佛，侵習為淺處。通教正習盡為彼岸。次別教，斷四住為淺處，斷無明為彼岸。次明圓教，六根清淨為淺處，入銅輪為彼岸，變易中分分是淺處，究竟無明方稱彼岸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2131481" w14:textId="55C60654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支佛修行，不立分果，深觀緣起，久種三多，福慧既隆，頂侵二習，雖未發真，四流莫動，名得淺處，頓證極果，名到彼岸。通教菩薩，正盡得淺，習盡到岸。變易二土，同以別惑，而為中流，上品寂光，方為彼岸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01065975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“復次”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下，示四流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BA280A5" w14:textId="315E0FDA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復次，初果免見流，三果免欲流，四果免有流，乃至圓教方免無明流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42E1B0C" w14:textId="3FA17211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常途四流，只是界內之惑，今取別惑，方名無明。故知即與五住無異，但合色愛及無色愛為一有流耳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07D09054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“菩薩”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下，明應前之十番，各有修相，皆所被機求脫之事。今說本觀二種修相，皆是觀音垂應之本二，初通示二觀慈悲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73D8862" w14:textId="1F793782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菩薩所以遍應水難者，皆是本修別圓二觀慈悲，今日成就王三昧力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EA5F556" w14:textId="6C8268F6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lastRenderedPageBreak/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兼別觀者，略有二意：一者此教初心立行，雖依漸次，以知中實後，心能證王三昧故。二者欲以歷別之相，顯於圓融，一念具故。摩訶止觀十乘之初，先明次第，顯不次故。今釋此品，本觀皆兩有玆二意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7FC1C6F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“所以”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下，別明三昧漸頓二，初漸二，初漸修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7FC0DE9" w14:textId="79D85709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所以者何？菩薩修別觀時，見眾生漂果報水，起誓拯濟。菩薩修戒定時，以善治惡，於諸禪定水、光三昧水、勝處水，一切處皆起慈悲。以善攻惡，又從水假入空，發真無漏；從空出假，達水因緣，入水中道，見水實相。節節法門，皆起慈悲，熏諸眾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BAE856D" w14:textId="713FE621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元始發心上求下化。水光三昧，即觀白骨八色流光中一色也。水勝處等，例如火難中說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6141820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“今成”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下，頓應二，初乘誓赴難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92577A5" w14:textId="5A652177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</w:rPr>
        <w:t>【疏】</w:t>
      </w:r>
      <w:r w:rsidR="00573622" w:rsidRPr="002526B0">
        <w:rPr>
          <w:rFonts w:eastAsia="方正粗雅宋_GBK" w:hint="eastAsia"/>
          <w:sz w:val="30"/>
          <w:szCs w:val="32"/>
        </w:rPr>
        <w:t>今成王三昧，寂而常照。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眾生報水所漂，稱名為機。對事慈悲，救果報水；戒定慈悲，救惡業水；三觀悲救煩惱水。一切一時皆得解脫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D6BC485" w14:textId="4B7355A6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漸修頓證，常鑑法界，十番機緣，三障水漂，對於因中，節節誓願，令彼一切，皆得解脫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4A5ED20C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“如華”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下，引經證成二，初證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2ACE4E3" w14:textId="47E41E5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如華巖三十八明善財至海門國，海雲比丘為說普眼經。云十二年來，常觀此海，漸漸轉深，大身居止珍寶聚集，如是觀已，則見海底生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lastRenderedPageBreak/>
        <w:t>大蓮華，無量天龍八部莊嚴華上，有佛相好無邊，即申右手摩於我頂，為說普眼經千二百歲，一日所受阿僧祇品，無量無邊，若以海水為墨，須彌聚筆，書寫此經，不能得盡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DD599BB" w14:textId="61A8B57B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託於事海，觀三障海。十二年者，十二緣也。漸漸轉深，見海十德，十觀成也。生大蓮華，顯妙境也。天龍莊嚴者，具妙力用也。有佛相好，常見盧舍那也。申右手者，權智應也。摩我頂者，實智感也。即以感應道交，彰始本分合也。說普眼經者，分得果法也。一日所受至不能得盡者，一念心塵顯大千經卷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7677566C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“當知”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下，結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B3B75FA" w14:textId="7753BD13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當知水法門攝一切法，亦如大品阿字門，具足一切義。觀音於水法門，久已通達，故能遍應一切水難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329E4B2" w14:textId="615BFECE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既如阿字具一切義，應知亦是中道法門，但帶教道唯知此一耳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49373138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“復次”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下，頓二，初頓修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567FFCB" w14:textId="4DE9F33B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復次，本修圓觀法門，無緣慈悲，遍應一切者。觀水字門，十法界趣水字，是趣不過水尚不可得，云何當有趣不趣？十法界趣水是俗諦，水尚不可得即真諦。云何當有趣不趣？即雙非顯中道第一義諦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1CCEF67" w14:textId="585D7EE2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十界趣水者，水為法界，攝諸法盡，故言趣也。既立能趣及以所趣，故當俗諦。水尚等者，所趣之水，全體是性，無相可得，無所趣故，那有能趣，能所俱空，名為真諦。云何等者，水尚叵得，則無有趣，有趣既絕，不趣自忘，即以雙非，顯於中道。此之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lastRenderedPageBreak/>
        <w:t>三諦，同一法性，即一而三，即三而一，不思議也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0E092866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“如此”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下，頓應二，初明不應而應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05F8CB3" w14:textId="5D3E3CA0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如此觀水字十法界三諦之法，即起無緣慈悲，遍熏三諦十法界眾生，故能圓應一切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CA578FB" w14:textId="57F187FC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大經云：慈若有無，非有非無，名如來慈，豈非三諦起慈悲邪！前總難中，十界眾生受苦，稱名菩薩，即時觀其音聲，皆得解脫。不觀十界即空假中，那得一時離於眾苦？良以三諦是生本性，亦聖果源，無有二體。故同體悲方能圓拔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331F19BD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○二明不分而分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B2B385C" w14:textId="5CB4256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若分別觀者，以十六三昧救果報水；以二十四三昧救惡業水；以二十五三昧救二乘通別圓入空有流等水；以二十五三昧救別教出假於有流中，令無染溼；以二十五三昧救圓教入中無明流水；一切一時俱得解脫也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41DECF3" w14:textId="15A4D4F1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大意同前火難中說。今以四流對諸位難，四教入空，離於有流，等於見欲二流也。假於有流無染溼者，假雖破空亦不著有，以雙流故，應知假顯空亦彌著，名平等觀。義在於斯，中破無明，如常所說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1B1803B7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○三羅剎難二，初列義門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3534A5E" w14:textId="7AD8613A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第三羅剎難者，亦為三：一貼文，二約事，三觀釋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D58A52F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lastRenderedPageBreak/>
        <w:t>○二隨門釋三，初貼文二，初科經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CC5B5EC" w14:textId="3D8BDC12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貼文又為二：一明難，二結名。難中為五：一舉數，二明遇難之由，三遭難，四明機，五明應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7E0F1E9" w14:textId="1C4B051F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粗雅宋_GBK" w:hint="eastAsia"/>
          <w:sz w:val="32"/>
          <w:szCs w:val="32"/>
          <w:lang w:eastAsia="zh-TW"/>
        </w:rPr>
        <w:t>【經】</w:t>
      </w:r>
      <w:r w:rsidR="00ED1CA7" w:rsidRPr="002526B0">
        <w:rPr>
          <w:rFonts w:eastAsia="方正特雅宋_GBK" w:hint="eastAsia"/>
          <w:sz w:val="32"/>
          <w:szCs w:val="32"/>
          <w:lang w:eastAsia="zh-TW"/>
        </w:rPr>
        <w:t>“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若有百千萬億眾生，為求金、銀、琉璃、硨磲、碼瑙、珊瑚、琥珀、真珠等寶，入於大海。假使黑風吹其船舫，飄墮羅剎鬼國，其中若有乃至一人稱觀世音菩薩名者，是諸人等皆得解脫羅剎之難，以是因緣名觀世音。</w:t>
      </w:r>
    </w:p>
    <w:p w14:paraId="5BAD1C95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sz w:val="24"/>
          <w:szCs w:val="24"/>
          <w:lang w:eastAsia="zh-TW"/>
        </w:rPr>
        <w:t>“人數”</w:t>
      </w:r>
      <w:r w:rsidRPr="002526B0">
        <w:rPr>
          <w:rFonts w:ascii="仿宋" w:eastAsia="仿宋" w:hAnsi="仿宋" w:hint="eastAsia"/>
          <w:sz w:val="24"/>
          <w:szCs w:val="24"/>
          <w:lang w:eastAsia="zh-TW"/>
        </w:rPr>
        <w:t>下，隨釋二，初明難五，初舉數二，初釋人數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1B2E6F06" w14:textId="752FA52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人數者，但舉百千總數，不定判多少。明入海求珍，結伴無定，雖無定數，終不可獨往，故舉百千也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F660C6C" w14:textId="18000539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若百若千，或萬或億，以其泛海，必乘大舶，故云結伴，不可獨往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68F783D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“賢愚”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下，明入海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A8AC66B" w14:textId="76C430E7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賢愚云：田殖百倍，商估千倍，仕宦萬倍，入海吉還，得無量倍。故入海也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8EAF0DB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“次遭”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下，難由三，初正釋難由二，初證風非正難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826D04F" w14:textId="71DBC925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次遭風。是難由約下文證，今若開風為正難，下文云皆得解脫羅剎之難，此豈不獨是羅剎難也？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74123CDD" w14:textId="31FEB55D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以古師足風為八難，故據結文但成鬼難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7AB5E623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lastRenderedPageBreak/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“難由”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下，推風難由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F4AD6A9" w14:textId="4F889223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難由正應無在由者，何但由風？由風墮難，由入海遭風，求寶入海，由貪求珍寶，展轉相由，風災難切，故風是墮難之由也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519D44E" w14:textId="45C028E2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若展轉推之，皆是難由，於諸由中，風由最切，是故經文特言風耳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2AF2960B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“七寶”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下，追釋寶物二，初分真偽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772F871" w14:textId="53EA9786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七寶是正寶，珠是偽寶，又如意珠寶最上。今言等者，等上等下諸寶也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0B1D5BA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○二示似真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1610FC5" w14:textId="1A2781AF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樓炭云：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“巨海有七種似實，一百二十種真珠寶。”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13A6D22F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“黑風”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下，更釋風相二，初他解三，初舊師立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1DA11D8" w14:textId="35709A8E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黑風者，舊云風無色，吹黑沙故爾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5EB4ADC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“有人”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下，他人彈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EA3A706" w14:textId="02116A77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有人彈云：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“沙中無船，水中無沙，非是吹黑沙，乃是吹黑雲爾。”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774B7E7F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“今還”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下，今例難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640CEDE" w14:textId="10B37888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今還例此難：水中無雲，雲中無船，何得彈沙而取雲？風能吹黑雲，何意不能吹黑沙？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1F4CD086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lastRenderedPageBreak/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“請觀”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下，今釋二，初經明風色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0E86F28" w14:textId="05165B7B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請觀音云：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“黑風洄波。”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仁王般若有六色風，黑赤青天地火也。受陰經明五風。阿含亦云黑風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FFD4080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“風加”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下，風黑怖甚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1A048B7" w14:textId="7BC5A58F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風加以黑，怖之甚也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D1262A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“羅剎”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下，遭苦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55EA5A4" w14:textId="4749E88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羅剎是食人鬼，人屍若臭，能咒養之令鮮。復有噉精氣鬼，人心中有七渧甜水和養精神，鬼噉一渧令頭痛，三渧悶絕，七渧盡即死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B052E51" w14:textId="6330D86E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羅剎鬼者，本毗沙門天王所管，有其二部：一曰夜叉，捷疾鬼也。二曰羅剎，食人鬼也。遍在諸處，然其本居海外有國。或人飄往其國，或鬼來此惱人，皆由惡因相關故也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30CE939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○四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“一人”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下，明機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0002016" w14:textId="7234A025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一人稱名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FDB8984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○五明應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4375629" w14:textId="14384A3F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餘者悉脫者，同憂慼休否是共，雖口不同唱，心助覓福，故俱獲濟是均。若後值賊則同聲者，陸地心多不并，決須稱號，令使齊，與水難為異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9F135EB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“何意”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下，結名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5AE35BD" w14:textId="6282763D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lastRenderedPageBreak/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何意就此結觀音之名？此正就一人稱名而賴兼群黨，明慈力廣被，救護平等，顯觀音之名也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7506470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○二約事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229C8D3" w14:textId="69871AF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二約事證。應驗傳云：外國百餘人，從師子國，汎海向扶南。忽遇惡風墮鬼國，便欲盡食。一舶眾人怖稱觀音，中有一小乘沙門，不信觀音，不肯稱名，鬼索此沙門，沙門狼狽學稱，亦得免脫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809F99B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○三觀釋二，初明風義不局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1B97691" w14:textId="554A1BDB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次觀釋者，不但明世界中風，黑業名風。華嚴云：嫌恨猛風，吹罪心火，常令熾然。吹諸行商人，墮落惡道，失人道善寶，及無漏聖財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3067F8D" w14:textId="691D7950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世界中風，果報風也。黑業名風，至失人道善寶，皆惡業風也。失無漏財，煩惱風也。以下第五又明鬼難，具明三障惡鬼之義，故今觀行，且從難由風義，而示欲於六種，明別圓觀即是一切觀境之式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3B582D1F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“從地”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下，釋風通三障三，初果報二，初遭苦二，初上至三禪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0C7E37D" w14:textId="1843FDEA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從地獄上至三禪，皆有果報風難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F6F1B76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“如僧”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下，下遍諸趣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47D4AAA" w14:textId="1551B8FF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如僧護經，明地獄種種形相，疾風猛浪，沒溺破壞，餓鬼所噉。若鬼道中，寒風裂骨，身碎碑</w:t>
      </w:r>
      <w:r w:rsidR="00573622" w:rsidRPr="002526B0">
        <w:rPr>
          <w:rFonts w:eastAsia="方正粗雅宋_GBK"/>
          <w:sz w:val="30"/>
          <w:szCs w:val="32"/>
          <w:lang w:eastAsia="zh-TW"/>
        </w:rPr>
        <w:t>?</w:t>
      </w:r>
      <w:r w:rsidR="00573622" w:rsidRPr="002526B0">
        <w:rPr>
          <w:rFonts w:eastAsia="方正粗雅宋_GBK"/>
          <w:sz w:val="30"/>
          <w:szCs w:val="32"/>
          <w:lang w:eastAsia="zh-TW"/>
        </w:rPr>
        <w:t>，畜生飛走之類，傾巢覆卵，何可勝</w:t>
      </w:r>
      <w:r w:rsidR="00573622" w:rsidRPr="002526B0">
        <w:rPr>
          <w:rFonts w:eastAsia="方正粗雅宋_GBK"/>
          <w:sz w:val="30"/>
          <w:szCs w:val="32"/>
          <w:lang w:eastAsia="zh-TW"/>
        </w:rPr>
        <w:lastRenderedPageBreak/>
        <w:t>言？修羅亦有風難，若風災起時，諸山擊搏，上至三禪，宮殿碎為微塵</w:t>
      </w:r>
      <w:r w:rsidR="00924E58" w:rsidRPr="002526B0">
        <w:rPr>
          <w:rFonts w:eastAsia="方正粗雅宋_GBK"/>
          <w:sz w:val="30"/>
          <w:szCs w:val="32"/>
          <w:lang w:eastAsia="zh-TW"/>
        </w:rPr>
        <w:t>。</w:t>
      </w:r>
    </w:p>
    <w:p w14:paraId="05A662EF" w14:textId="392F3804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僧護比丘，明四阿含為眾知識。五百商人入海採寶，來就世尊，請此比丘，船中說法。佛知有益，許之。令去船還海岸，登陸而行。夜宿樹下，商人早發，忘喚比丘，因玆失伴，獨行山林。見僧伽藍比丘住處，若飲食、若房舍、若溫室、若園林、若田地、若受用，皆是苦具，日夜之間受種種苦，有百餘條。僧護問故，皆答云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“當還問佛，自當知之。”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既至佛所，具陳所見，佛皆答之。悉是比丘破諸禁戒，毀壞常住，侵用眾物，於彼海山，受地獄苦。學者覽之，足以自誡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B2E1203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“當此”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下，明機應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175D6DB" w14:textId="679DC990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當此之時，誰能救濟，唯當一心稱觀世音菩薩。以王三昧力，或以手障，或以口吸，無量方便，令得解脫也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0C05A4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“次明”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下，惡業二，初遭難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E5399DA" w14:textId="672137EF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次明若修諸善，惡業風吹壞五戒十善船舫，墮三途鬼國，及愛見境中。大經云：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“羅剎婦女，隨所生子，而悉食之，食子既盡，復食其夫。”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08420E0D" w14:textId="767DE4AD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三途約果，愛見約因，皆由宿業。令起愛見，墮於三途。貪欲之心，如羅剎婦，破戒定善，如隨食子，失人天報，如食其夫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6921B1A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“急須”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下，機應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CA8746F" w14:textId="40E6CC9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lastRenderedPageBreak/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急須稱觀世音菩薩，以慈悲力能令解脫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587A555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“次明”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下，煩惱二，初明機二，初聲聞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FDE9401" w14:textId="391E3E69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次明二乘人。採聖財寶，為煩惱風吹慧行船，行行舫墮見愛境，為見愛羅剎所害，若能稱觀世音，得脫見愛二輪，永得免二十五有黑業也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8E0DA62" w14:textId="54F1A874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聖財不出七種：一聞，二信，三戒，四定，五進，六捨，七慚愧。慧行即無常析觀，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“行行”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即不淨慈心等，二行約凡位所修，七財約聖位所得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7526AA5B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“次明”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下，諸位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7624D35" w14:textId="1E1E07EA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次明支佛。六度行通、別、圓、變易等，入煩惱海，採一切智寶。八倒暴風所吹，飄諸行船，墮二邊鬼國。用正觀心，體達諸法不生不滅，入實際中，即得解脫。鬼義合前後章，故不重說也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138D6AD" w14:textId="6489A7CB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八倒風者，支佛六度通別圓入空之觀，以常等為倒；假中變易，以無常等為倒。用正觀一心稱觀世音，即出二邊惡鬼境界，即能達到中道寶渚。鬼義合前後章，前即此章，貼文約事；後即第五鬼難章也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3C907E51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“法界”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下，明應二，初通示二觀慈悲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E4AD09B" w14:textId="1FF92F90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法界風難無量，一時圓應者，皆由別圓慈悲所薰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731825A" w14:textId="12EAF477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別雖漸修，果能圓應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7162B1CD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lastRenderedPageBreak/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“菩薩”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下，別明三昧漸頓二，初漸二，初修時逐行起誓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24BF005" w14:textId="3053D6A0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菩薩本修別觀，見事中風，即起慈悲修戒定；見惡業風，即起慈悲修三觀，時節節慈悲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643D50B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“今入”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下，明證時隨難相關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350F01F" w14:textId="7036DC9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今入風實相王三昧中，以事慈悲，救果報風；以戒定慈悲，救惡業風；三觀慈悲，救煩惱風；故能十番拔難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318A908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“若作”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下，頓二，初修時三諦圓融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4197498" w14:textId="700926B2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若作圓觀，論機應者，但觀風字門，具照十法界，三諦宛然，通達無礙，慈悲遍覆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F9AB925" w14:textId="5A1B4CC7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風字門者，如請觀音疏釋六字章句，以六道等為六字門。良由六道體是法界，能通實相，故名為門。今以風字為門，其義亦爾。字者，召法之辭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0DBD96B0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“若分”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下，用時一念差別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D4A9409" w14:textId="6D96116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分別說王三昧者，以十七三昧救果報風，以二十四三昧救修因風，以二十五三昧救二乘通別圓從假入空煩惱風，以二十五三昧救別教出假無知風，以二十五三昧救圓教入中無明風，變易可解。如是遍救法界，一切一時皆得解脫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11DFCA7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○四刀杖難二，初列門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6727547" w14:textId="1EB847E1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第四明刀杖難者。亦為三：一貼文，二約證，三觀釋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009D9C5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lastRenderedPageBreak/>
        <w:t>○二解釋三，初貼文二，初科經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4F41E26" w14:textId="04F13682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貼文為三：一遭難即是苦，二稱名即是善，三應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43591DE" w14:textId="5BCFBEC8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粗雅宋_GBK" w:hint="eastAsia"/>
          <w:sz w:val="32"/>
          <w:szCs w:val="32"/>
          <w:lang w:eastAsia="zh-TW"/>
        </w:rPr>
        <w:t>【經】</w:t>
      </w:r>
      <w:r w:rsidR="00ED1CA7" w:rsidRPr="002526B0">
        <w:rPr>
          <w:rFonts w:eastAsia="方正特雅宋_GBK" w:hint="eastAsia"/>
          <w:sz w:val="32"/>
          <w:szCs w:val="32"/>
          <w:lang w:eastAsia="zh-TW"/>
        </w:rPr>
        <w:t>“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若復有人，臨當被害，稱觀世音菩薩名者，彼所執刀杖，尋段段壞，而得解脫。</w:t>
      </w:r>
    </w:p>
    <w:p w14:paraId="1629A10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○二釋義三，初遭難二稱名三</w:t>
      </w:r>
      <w:r w:rsidR="00E96B94" w:rsidRPr="002526B0">
        <w:rPr>
          <w:rFonts w:ascii="仿宋" w:eastAsia="仿宋" w:hAnsi="仿宋" w:hint="eastAsia"/>
          <w:sz w:val="24"/>
          <w:szCs w:val="24"/>
          <w:lang w:eastAsia="zh-TW"/>
        </w:rPr>
        <w:t>“今言”</w:t>
      </w:r>
      <w:r w:rsidRPr="002526B0">
        <w:rPr>
          <w:rFonts w:ascii="仿宋" w:eastAsia="仿宋" w:hAnsi="仿宋" w:hint="eastAsia"/>
          <w:sz w:val="24"/>
          <w:szCs w:val="24"/>
          <w:lang w:eastAsia="zh-TW"/>
        </w:rPr>
        <w:t>下，蒙應二，初據文消釋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56127569" w14:textId="7B8C56F7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今言刀杖段段壞者，明人執殺具，一折一來，隨來隨斷，彌顯力大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D2F1304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“問”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下，對前料簡二，初問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1F93A13" w14:textId="30A3525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問：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“水火何不令再滅耶？”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4135B887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○二答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4F4F3C7" w14:textId="27A455F0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答：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“刀杖折再來重明聖力，水火滅後誰復持來？既無持來，滅何所顯？今只令絕炎不燒，洪流更淺，存顯力大，各有其意，不得一例作難也。”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0438DFE1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○二約證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4F17243" w14:textId="13FA1D5F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二約事證者。應驗傳云：晉太元中，彭城有一人被枉為賊。本供養金像，帶在髻中，後伏法，刀下但聞金聲，刀三斫，頸終無異。解看像有三痕，由是得放。又蜀有一人，檀函盛像安髻中，值姚萇寇蜀，此人與萇相遇，萇以手斫之，聞頂有聲，退後看像，果見有痕。其人悲感：寧傷我身，反損聖容，益加精進。晉太元高簡，榮陽京人，犯法臨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lastRenderedPageBreak/>
        <w:t>刑，一心歸命，鉗鎖不復，見處下刀，刀折絞之寸斷。遂賣妻子及自身，起五層塔在京縣。宋太始初，四方兵亂，沈文秀牧青州，為土人明僧駿所攻，秀將杜賀刑妻司馬氏（云云）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DB93EAC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○三觀行二，初通示三障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6A60728" w14:textId="6E0B6A66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三明觀釋者，非但世間殺具名為刀杖，惡業亦能傷善業身命，煩惱六塵三毒等皆名刀箭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A6D459F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“從地”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下，別釋三相三，初果報二，初明遭難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D14D887" w14:textId="0DC25EE3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從地獄去，即有刀山柱骨，劍樹傷身，鋸解屠膾，狼藉痛楚。餓鬼更相斬剌，互相殘害。畜生自有雌雄，牙角自相觸突，又被剉切披剝。脩羅晝夜征戰，龍王降雨變成刀刃，人中前履白刃，卻怖難誅。復有橫屍塞外，復有銜刀東巿。天共修羅鬥時，五情失守，皆有刀杖怖畏失命之苦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3C37EF2" w14:textId="6C3D1426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娑伽龍王，本宮安住，興雲降雨，六天、四域、脩羅、龍鬼，感見不同：天見華寶，人得清水，脩見刀劍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6DE9E3D3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“若能”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下，明機應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0D614A8" w14:textId="5A6C0BAD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若能稱觀世音，若應刑所，刀尋斷壞，若應戰陣，立之等力，令得安和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FE3465F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“次明”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下，惡業二，初遭難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D0FA671" w14:textId="34DC1CD9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次明修諸善因，為三毒刀箭惡業，破壞善心，割斷戒皮、定肉、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lastRenderedPageBreak/>
        <w:t>慧骨、微妙心、髓法身，慧命退失墮落，失人天道，乃至正命，登難崩易，萬劫不復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C7127AC" w14:textId="323C931B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惡業所感，三毒熾然，近障戒定，遠妨三觀，言思絕處即微妙心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7C0BDD9A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“起怖”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下，機應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E416144" w14:textId="19EBD2FD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起怖畏心，稱觀世音即蒙救護，三毒不傷，清昇受樂，即菩薩力也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D3D6583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“次明”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下，煩惱二，初機二，初聲聞二，初遭苦二，初釋相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76C3D84" w14:textId="258AE9C6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次明聲聞人，厭患生死，即時觀三界見思，劇於刀箭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E80AC26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“故大”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下，引證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958F451" w14:textId="22F0189C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故大經云：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“寧以終身近旃陀羅，不能暫時親近五陰。愛詐親善，六拔刀賊，趣向正路，如為怨逐。”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大論云：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“譬如臨陣白刃間，結賊未滅害未除，如共毒蛇同室居，如人被縛將去殺。爾時云何安可眠？”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五苦章句云：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“十二重城，三重棘館，五拔刀人守門。”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04A177FC" w14:textId="4615F3BD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彼經云：譬如有王，以四毒蛇盛之一篋，令人養飴，瞻視臥起。若令一蛇生瞋恚者，我當準法戳之都市。其人聞已，捨篋逃走。王時復遣五旃陀羅，拔刀隨之，密遣一人詐為親友，而語之言，汝可來還。其人不信，投一聚落，都不見人，求物不得，即便坐地，聞空中聲，今夜當有六大賊來，其人惶怖，復捨之去，乃至路值一河，截流而去（云云）。合云：蛇若害人，不墮惡道，無三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lastRenderedPageBreak/>
        <w:t>學力，必為五陰旃陀羅害。若不識愛為詐親誑，觀於六入，猶如空聚群賊，住於六塵，六入欲捨，復值煩惱駛流，應以道品船</w:t>
      </w:r>
      <w:r w:rsidR="00C96F82" w:rsidRPr="002526B0">
        <w:rPr>
          <w:rFonts w:eastAsia="方正新书宋_GBK"/>
          <w:sz w:val="32"/>
          <w:szCs w:val="32"/>
          <w:lang w:eastAsia="zh-TW"/>
        </w:rPr>
        <w:t>栰</w:t>
      </w:r>
      <w:r w:rsidR="00573622" w:rsidRPr="002526B0">
        <w:rPr>
          <w:rFonts w:eastAsia="方正新书宋_GBK"/>
          <w:sz w:val="32"/>
          <w:szCs w:val="32"/>
          <w:lang w:eastAsia="zh-TW"/>
        </w:rPr>
        <w:t>，運手動足，過分段河。十住未免，唯佛究竟。經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文本喻三乘始終，今喻聲聞觀法。十二因緣，關禁如城，黑白不動；三種之業，繫屬如館；五欲為害，如拔刀人；魔境難出，如門被守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4184A6A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“爾時”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下，得脫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8F97583" w14:textId="6DF87617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爾時思惟如此怖畏，何由得脫著於正路？須一心稱觀世音，三業至到，機成感徹，則能裂生死券，度恩愛河，不為煩惱刀杖所害。欲主魔王，無如之何！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351DE234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“次明”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下，諸位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67BC6E5" w14:textId="3006E90C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次明支佛，次明六度行，次明通別圓變易等。五住刀箭傷法身，損慧命者，若能稱名即蒙聖應，免離通別刀杖，脫二死地，豈非法身慈力耶？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658A2F82" w14:textId="204AEFA3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各以本觀，一心稱名，即時解脫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014D72C9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“復次”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下，應二，初漸二，初明本誓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339335B" w14:textId="3E0A686A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復次，明刀杖機應遍法界者，良由本修別圓觀時，見諸鋒刃傷毀，即起慈悲，我當救護；修善遮惡時，於善惡業，復起慈悲；若觀刀杖是因緣生法，修三觀時復起慈悲，願行填滿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473F597" w14:textId="7B308200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隨見隨修，皆起誓願，拔於眾生，三障刀杖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3FA1646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lastRenderedPageBreak/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“今住”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下，明赴機三，初赴機相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D96A57E" w14:textId="32AE7B4D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今住王三昧中，無量神力，以本事慈悲，對果報刀箭；修善慈悲，救惡業刀箭；三觀慈悲，救煩惱刀箭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757A68C" w14:textId="6376334B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三昧神力稱本，諸誓一一能拔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489CFF2F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</w:rPr>
      </w:pPr>
      <w:r w:rsidRPr="002526B0">
        <w:rPr>
          <w:rFonts w:ascii="仿宋" w:eastAsia="仿宋" w:hAnsi="仿宋" w:hint="eastAsia"/>
          <w:bCs/>
          <w:sz w:val="24"/>
          <w:szCs w:val="24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</w:rPr>
        <w:t>“刀杖”</w:t>
      </w:r>
      <w:r w:rsidRPr="002526B0">
        <w:rPr>
          <w:rFonts w:ascii="仿宋" w:eastAsia="仿宋" w:hAnsi="仿宋" w:hint="eastAsia"/>
          <w:bCs/>
          <w:sz w:val="24"/>
          <w:szCs w:val="24"/>
        </w:rPr>
        <w:t>下，所住法</w:t>
      </w:r>
      <w:r w:rsidR="00924E58" w:rsidRPr="002526B0">
        <w:rPr>
          <w:rFonts w:ascii="仿宋" w:eastAsia="仿宋" w:hAnsi="仿宋" w:hint="eastAsia"/>
          <w:bCs/>
          <w:sz w:val="24"/>
          <w:szCs w:val="24"/>
        </w:rPr>
        <w:t>。</w:t>
      </w:r>
    </w:p>
    <w:p w14:paraId="49F67C00" w14:textId="7270884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刀杖是質礙，屬地字門攝，菩薩於質礙地門，通達明了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FFFE23F" w14:textId="6EE62134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以七種難，表內六種，對於觀門，此地種門，今修成也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669740FC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“如華”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下，引經證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3A4E2EE" w14:textId="499E981D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如華嚴四十，明彌多羅童女，於師子奮迅城，師子幢王宮中，處明淨寶藏法堂，不可思議莊校此堂，一一琉璃柱，一一金剛壁，一一摩尼鏡，諸寶、諸鈴、諸樹、諸形像、諸瓔珞中，住是一切質礙具內，悉見一切如來。從初發心，行菩薩道，乃至成等正覺，入滅，皆於中現，無不明了。如於淨水見月影像，此法門名般若普莊嚴法門。善財入此地法門時，能得不可說陀羅尼，大慈大悲陀羅尼，能作佛事陀羅尼，一切法無不具足。當知地字門普應一切，令得解脫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7A2A710" w14:textId="1F7F75E2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六種遍收一切觀境，刀杖堅礙屬地字門，故引屋壁地種能現諸佛，及能發明善財定慧一切功德，當知地門能成普應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35F01284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“復次”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下，頓二，初圓修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603159D" w14:textId="4CAB7235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復次，圓觀觀地大質礙之法，攝一切十法界三諦，宛然明了，在地門中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F6102B3" w14:textId="09236E99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lastRenderedPageBreak/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地為法界，生佛依正，無不趣入地字法門，當知一塵無不具足。三諦等者，一塵即空，一切皆空，假、中亦爾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7B15EA0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“圓起”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下，頓應二，初總示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A87F28C" w14:textId="5A64587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圓起慈悲，遍於法界，寂而常照，無機不應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C70B734" w14:textId="2894A49F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三諦慈悲，無不遍攝，故能一時遍拔眾苦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6B3137A1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“若欲”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下，分別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A301159" w14:textId="26C26097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若欲分別說之令易解者，以十三昧救果報刀杖；以二十四三昧救三毒刀杖；以二十五三昧救入空煩惱刀杖；以二十五三昧救出假無知刀杖；以二十五三昧救入中無明刀杖。一切一時皆得解脫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11678E6" w14:textId="5D8912A7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圓悲該互不可別論，若欲易知，對機分別四洲、四趣、四王、忉利，此之十有，有事刀杖，能感一十王三昧力；修有漏善，遮惡刀杖，感二十四王三昧力；四教三觀，一心稱名，感二十五三昧之力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628C2C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○第五鬼難二，初列門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4C63BF7" w14:textId="4A1756AC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第五鬼難亦為三：一貼文，二約證，三觀解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3F763F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“貼文”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下，隨釋三，初貼文二，初科經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4C2266F" w14:textId="4624B72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貼文為四：一標處所，二明遭難即是苦，三稱名即是善，四應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7496357" w14:textId="0FF3C701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粗雅宋_GBK" w:hint="eastAsia"/>
          <w:sz w:val="32"/>
          <w:szCs w:val="32"/>
          <w:lang w:eastAsia="zh-TW"/>
        </w:rPr>
        <w:t>【經】</w:t>
      </w:r>
      <w:r w:rsidR="00ED1CA7" w:rsidRPr="002526B0">
        <w:rPr>
          <w:rFonts w:eastAsia="方正特雅宋_GBK" w:hint="eastAsia"/>
          <w:sz w:val="32"/>
          <w:szCs w:val="32"/>
          <w:lang w:eastAsia="zh-TW"/>
        </w:rPr>
        <w:t>“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若三千大千國土，滿中夜叉羅剎，欲來惱人，聞其稱觀世音菩薩名者，是諸惡鬼尚不能以惡眼視之，況復加害。</w:t>
      </w:r>
    </w:p>
    <w:p w14:paraId="3574D38D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lastRenderedPageBreak/>
        <w:t>○二</w:t>
      </w:r>
      <w:r w:rsidR="00E96B94" w:rsidRPr="002526B0">
        <w:rPr>
          <w:rFonts w:ascii="仿宋" w:eastAsia="仿宋" w:hAnsi="仿宋" w:hint="eastAsia"/>
          <w:sz w:val="24"/>
          <w:szCs w:val="24"/>
          <w:lang w:eastAsia="zh-TW"/>
        </w:rPr>
        <w:t>“三千”</w:t>
      </w:r>
      <w:r w:rsidRPr="002526B0">
        <w:rPr>
          <w:rFonts w:ascii="仿宋" w:eastAsia="仿宋" w:hAnsi="仿宋" w:hint="eastAsia"/>
          <w:sz w:val="24"/>
          <w:szCs w:val="24"/>
          <w:lang w:eastAsia="zh-TW"/>
        </w:rPr>
        <w:t>下，釋義四，初標處二，初大千假設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5DE4A4FB" w14:textId="5DB6B53F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三千大千滿中者，此假設之辭也。若言滿中，復更從何處來？知是假言爾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79A2C71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○二對上料簡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0A7BD2C" w14:textId="4840C2FA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上水火何不假設滿大千耶？鬼有心識，相延故滿，假設為便；水火無心，假設為難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E111DD3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○二遭難，三稱名，四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“鬼所”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下，蒙應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1B1DD28" w14:textId="3E9E6D3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鬼所以畏者，觀音有威有恩。若非懷恩，則是畏威，所以聞名尚不能加於惡眼，豈容興害心？害心、惡眼二俱歇也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F7DEF2A" w14:textId="29D1FA77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恩威即是折攝二門，以恩攝故害心、惡眼二俱休歇；以威折故惡害亦然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4D4D21D5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○二約事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317C0B9" w14:textId="7308A131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次約事證者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149329A" w14:textId="64B5602D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標而不釋，合注云云，上羅剎難已彰其事，故不重說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0271D07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○三觀解三，初果報二，初明難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79182A4" w14:textId="467A953B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觀解者，若果報論鬼難者，地獄道亦應有弊惡，大力鬼惱諸罪人，鬼道中力大者惱於小鬼，畜生道鬼亦噉畜生，人中可知。諸天既領鬼，何容為鬼所惱？如阿含中云：有大力鬼忽坐帝釋床，帝釋大瞋，鬼光明轉盛；釋還發慈心，鬼光明滅即去。天主既為鬼所惱，何況四王脩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lastRenderedPageBreak/>
        <w:t>羅道耶！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744D9309" w14:textId="74CE1250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諸天等者，瞋增諸惡，助鬼之威。慈為善本，消鬼之勢。行者當知，若多瞋恚，常與惡鬼同其事業；若常慈悲，與佛菩薩同其出處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F0EA8B8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</w:rPr>
      </w:pPr>
      <w:r w:rsidRPr="002526B0">
        <w:rPr>
          <w:rFonts w:ascii="仿宋" w:eastAsia="仿宋" w:hAnsi="仿宋" w:hint="eastAsia"/>
          <w:bCs/>
          <w:sz w:val="24"/>
          <w:szCs w:val="24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</w:rPr>
        <w:t>“如是”</w:t>
      </w:r>
      <w:r w:rsidRPr="002526B0">
        <w:rPr>
          <w:rFonts w:ascii="仿宋" w:eastAsia="仿宋" w:hAnsi="仿宋" w:hint="eastAsia"/>
          <w:bCs/>
          <w:sz w:val="24"/>
          <w:szCs w:val="24"/>
        </w:rPr>
        <w:t>下，明感</w:t>
      </w:r>
      <w:r w:rsidR="00924E58" w:rsidRPr="002526B0">
        <w:rPr>
          <w:rFonts w:ascii="仿宋" w:eastAsia="仿宋" w:hAnsi="仿宋" w:hint="eastAsia"/>
          <w:bCs/>
          <w:sz w:val="24"/>
          <w:szCs w:val="24"/>
        </w:rPr>
        <w:t>。</w:t>
      </w:r>
    </w:p>
    <w:p w14:paraId="506B7CC6" w14:textId="2B30FC98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如是等處，鬼難怖畏，稱觀世音，即不能加害也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69EA147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“次明”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下，明惡業二，初明難二，初鬼動三毒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E9E0978" w14:textId="57C4917E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次明修因者，自有惡業名為鬼，自有鬼動三毒。如阿含云：婬亦有鬼，鬼入人心則使人婬佚無度，或鬼使瞋使邪，當知鬼亦破善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FDE10EB" w14:textId="6DFD6266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雖是惡鬼使人婬佚，亦是婬業所召。以其多起婬思，致令婬鬼得便。瞋恚邪見，亦復如是。又是宿業互相招集，故於今日同造惡因破於善業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253BD66C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“三毒”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下，諸惡名鬼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39DB8EA" w14:textId="6373F955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三毒當體是鬼者，婬破梵行，瞋破慈悲，貪鬼惱不盜戒，嗜鬼惱不飲戒，乃至十善諸禪亦如是，皆為惡業鬼毀損人天動、不動業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4CBAE04" w14:textId="3009A8F9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如前業火、業水、業風，故今諸惡得名為鬼，皆以三毒而名惡業，與煩惱何異？任運起者，名為煩惱，卒起決定，能動身口，名三毒業。今既能破五戒十善，必非任運貪瞋癡也。人天散善，名為動業。四禪四定，名不動業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24DFB475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lastRenderedPageBreak/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“若能”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下，明感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51AC0A6" w14:textId="4094CA39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若能稱名，即不加害也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E5D7978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“次明”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下，煩惱二，初機二，初明難二，初所遭難二，初明滿大千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309D047" w14:textId="6503DFE3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次明煩惱鬼者，見心為男鬼，愛心為女鬼，若論此鬼，即得滿三千大千世界，非復假設之言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A880BE8" w14:textId="1C5E9F7C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男性剛利，如見推劃；女性柔染，如愛纏綿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003DB481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</w:rPr>
      </w:pPr>
      <w:r w:rsidRPr="002526B0">
        <w:rPr>
          <w:rFonts w:ascii="仿宋" w:eastAsia="仿宋" w:hAnsi="仿宋" w:hint="eastAsia"/>
          <w:bCs/>
          <w:sz w:val="24"/>
          <w:szCs w:val="24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</w:rPr>
        <w:t>“何以”</w:t>
      </w:r>
      <w:r w:rsidRPr="002526B0">
        <w:rPr>
          <w:rFonts w:ascii="仿宋" w:eastAsia="仿宋" w:hAnsi="仿宋" w:hint="eastAsia"/>
          <w:bCs/>
          <w:sz w:val="24"/>
          <w:szCs w:val="24"/>
        </w:rPr>
        <w:t>下，</w:t>
      </w:r>
      <w:proofErr w:type="gramStart"/>
      <w:r w:rsidRPr="002526B0">
        <w:rPr>
          <w:rFonts w:ascii="仿宋" w:eastAsia="仿宋" w:hAnsi="仿宋" w:hint="eastAsia"/>
          <w:bCs/>
          <w:sz w:val="24"/>
          <w:szCs w:val="24"/>
        </w:rPr>
        <w:t>遍三界</w:t>
      </w:r>
      <w:proofErr w:type="gramEnd"/>
      <w:r w:rsidR="00924E58" w:rsidRPr="002526B0">
        <w:rPr>
          <w:rFonts w:ascii="仿宋" w:eastAsia="仿宋" w:hAnsi="仿宋" w:hint="eastAsia"/>
          <w:bCs/>
          <w:sz w:val="24"/>
          <w:szCs w:val="24"/>
        </w:rPr>
        <w:t>。</w:t>
      </w:r>
    </w:p>
    <w:p w14:paraId="5A425795" w14:textId="01B1061C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何以故？以見使歷三界，有八十八；愛歷三界，合有九十八；豈不遍滿？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3E26DB1A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“此鬼”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下，遭難人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3B052DA" w14:textId="701A6B57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此鬼欲來惱二乘人，乃至六度通別圓等行人。大經云：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“唯願世尊，善良咒師，當為我等，除無明鬼。”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又云：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“愚癡羅剎，止住其中。”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豈非煩惱鬼耶？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4E67704D" w14:textId="611A7477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小草已上，八番行人，俱為煩惱鬼之所害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714C2498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“若稱”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下，明感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124C745" w14:textId="2ACE294B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若稱名誦念，觀智成就，能令見愛塵勞，隨意所轉，不能為害也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AFD52D8" w14:textId="56CB91DD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見愛塵勞，即染而淨，是故淨名取譬侍者，隨意所轉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73600BD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lastRenderedPageBreak/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“次別”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下，明應二，初漸二，初隨修立願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6B271F2" w14:textId="6C01D94F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別圓本。觀慈悲機應者，別觀菩薩初發心時，見諸惡鬼惱亂世間，無能救解，如訖拏迦羅等惱毗舍離，是故菩薩興起慈悲，為作擁護。若修諸善，為惡所壞。亦起慈悲，令善成就。若觀此鬼及以業鬼，皆是因緣生法，從假入空，出假入中，皆節節慈悲誓願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6CA3817" w14:textId="6C14D2B1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如訖拏迦等，即請觀音經緣起也。毗舍離此翻廣嚴，彼國人民，遇大惡病，眼赤如血，兩耳出膿，乃至六識閉塞，猶如醉人。有五夜叉，名訖拏迦羅，吸人精氣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6D6A8C4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“於諸”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下，乘誓普救三，初示相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4153BF3" w14:textId="348D6F7F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於諸煩惱，深達實相，成王三昧，以誓願熏修，法界眾生，若遭鬼難，能遍法界救護。以事中慈悲救果報上鬼，修善慈悲救惡業鬼，以三觀慈悲救愛見無明等鬼，悉令諸鬼堪忍乘御，不能為惡眼視之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DA99D76" w14:textId="3DB1CE68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漸修頓證，法身自在，法界眾生，三障鬼難，關於本誓，一一救之，能令諸鬼，皆為佛乘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2F0A9CF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“如華”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下，引經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533CB07" w14:textId="2EADDDB2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如華嚴四十三，迦毗羅婆城，娑婆陀夜天，於日沒後，見處虛空，見其身上，有一切星，現一毛孔中；見所化眾生，或生天上，或得二乘，或修菩薩，行種種方便，皆悉見聞。爾時夜天告善財言：我於惡眾生，發大慈心；不善眾生，發大悲心；於聲聞緣覺，發安立一切智道心。我見眾生，遠離正道，趣於邪徑，著諸顛倒。虛妄迷惑，受眾苦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lastRenderedPageBreak/>
        <w:t>惱，我見此已，無量方便除諸邪惑，安立正見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F00A096" w14:textId="1447BA93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斯是菩薩住鬼法門，能以鬼身，廣作佛事，三障之鬼，或破或用，得自在故，一切鬼難，一時普救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061D7A8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“故知”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下，結益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3F347F8" w14:textId="37E0E98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故知法身菩薩以夜叉鬼身，能作如此安立眾生，觀音菩薩於此鬼神法門，豈不通達普應一切，令得無害？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171CB948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“若圓”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下，頓二，初明圓觀慈悲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3FCBDDF" w14:textId="0F9ED5E6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若圓觀識種是愛見鬼門，一切法趣此識種鬼法門，十法界三諦具足，無緣慈悲，普被一切，即是鬼門王三昧力遍應法界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20CEF20" w14:textId="477DC938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識種乃通今約鬼，修別從愛見識種為境，一識一切識，一切識一識，非一非一切，而一而一切，此是鬼門十界三諦。依此妙境，真正發心乃能遍應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53E73AB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“若分”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下，明隨機分別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7E8472E" w14:textId="6BBFD523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若分別說者，以十三昧救事鬼，二十四三昧救惡業鬼，以二十五三昧救二乘通別圓入空鬼，乃至入中道，一切一時俱不加害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4FF844F" w14:textId="0CAED034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事鬼既能惱於帝釋，故地居天四洲四趣，感於十種王三昧力，餘義同前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98380F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○六枷鎖難二，初列門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4F6B13D" w14:textId="4B4867AB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第六枷鎖難亦為三：一貼文，二約證，三觀釋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6FA252A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lastRenderedPageBreak/>
        <w:t>○二隨釋三，初貼文二，初節經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57071FB" w14:textId="14ACBE12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貼文為四：一標有罪無罪，二遭難，三稱名，四應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5D18D17" w14:textId="52DB6132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粗雅宋_GBK" w:hint="eastAsia"/>
          <w:sz w:val="32"/>
          <w:szCs w:val="32"/>
          <w:lang w:eastAsia="zh-TW"/>
        </w:rPr>
        <w:t>【經】</w:t>
      </w:r>
      <w:r w:rsidR="00ED1CA7" w:rsidRPr="002526B0">
        <w:rPr>
          <w:rFonts w:eastAsia="方正特雅宋_GBK" w:hint="eastAsia"/>
          <w:sz w:val="32"/>
          <w:szCs w:val="32"/>
          <w:lang w:eastAsia="zh-TW"/>
        </w:rPr>
        <w:t>“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設復有人，若有罪若無罪，杻械枷鎖檢繫其身，稱觀世音菩薩名者，皆悉斷壞，即得解脫。</w:t>
      </w:r>
    </w:p>
    <w:p w14:paraId="731E7C33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sz w:val="24"/>
          <w:szCs w:val="24"/>
          <w:lang w:eastAsia="zh-TW"/>
        </w:rPr>
        <w:t>“上臨”</w:t>
      </w:r>
      <w:r w:rsidRPr="002526B0">
        <w:rPr>
          <w:rFonts w:ascii="仿宋" w:eastAsia="仿宋" w:hAnsi="仿宋" w:hint="eastAsia"/>
          <w:sz w:val="24"/>
          <w:szCs w:val="24"/>
          <w:lang w:eastAsia="zh-TW"/>
        </w:rPr>
        <w:t>下，釋義四，初標罪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738FB05A" w14:textId="41376A07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上臨當被害，此定入死目。此明有罪無罪，或是推檢未定，或可判入徒流。若判未判，俱被禁節，明聖心等本救其囚執，不論有罪無罪也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A6D6866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“在手”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下，遭難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24B0D11" w14:textId="3204F54D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在手名杻，在腳名械，在頸名枷，連身名鎖，此則三木一鐵之名也。繫名繫礙，檢是封檢，繫未必檢，檢必被繫，繫而具檢，憂怖亦深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440E9E5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“鳥死”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下，稱名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959A9D2" w14:textId="4B5FB2A8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鳥死聲哀，人死言善，若能稱觀世音者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FD4AD8A" w14:textId="2EE456E9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曾子云：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“鳥之將死，其嗚也哀。人之將死，其言也善。”</w:t>
      </w:r>
      <w:r w:rsidR="00573622" w:rsidRPr="002526B0">
        <w:rPr>
          <w:rFonts w:eastAsia="方正新书宋_GBK"/>
          <w:sz w:val="32"/>
          <w:szCs w:val="32"/>
          <w:lang w:eastAsia="zh-TW"/>
        </w:rPr>
        <w:t xml:space="preserve"> </w:t>
      </w:r>
    </w:p>
    <w:p w14:paraId="3D124F37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○四蒙應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275C0C8" w14:textId="4069586F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重關自開，鐵木斷壞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A717D4A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○二約事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EE06868" w14:textId="58352607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lastRenderedPageBreak/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引事證者。應驗傳云：蓋護，山陽人，繫獄應死，三日三夜心無間息，即眼見觀音，放光照之，鎖脫門開，尋光而去，行二十里，光明方息。張暢為譙王長史王，及暢繫延尉，誦經千遍，鎖寸寸斷，不日即散虛。丞相（云云）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2125D89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○三觀釋二，初正明枷鎖三，初果報二，初明難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59B1F13" w14:textId="5BC97A98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三觀釋者，地獄體是囹圄，鬼及畜生，亦有籠繫；脩羅亦被五縳；北方及天上自在，應無此難。降是已還，無免幽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B03C843" w14:textId="205A2C1A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事繫唯在四趣三洲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4B267A3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</w:rPr>
      </w:pPr>
      <w:r w:rsidRPr="002526B0">
        <w:rPr>
          <w:rFonts w:ascii="仿宋" w:eastAsia="仿宋" w:hAnsi="仿宋" w:hint="eastAsia"/>
          <w:bCs/>
          <w:sz w:val="24"/>
          <w:szCs w:val="24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</w:rPr>
        <w:t>“若能”</w:t>
      </w:r>
      <w:r w:rsidRPr="002526B0">
        <w:rPr>
          <w:rFonts w:ascii="仿宋" w:eastAsia="仿宋" w:hAnsi="仿宋" w:hint="eastAsia"/>
          <w:bCs/>
          <w:sz w:val="24"/>
          <w:szCs w:val="24"/>
        </w:rPr>
        <w:t>下，明感</w:t>
      </w:r>
      <w:r w:rsidR="00924E58" w:rsidRPr="002526B0">
        <w:rPr>
          <w:rFonts w:ascii="仿宋" w:eastAsia="仿宋" w:hAnsi="仿宋" w:hint="eastAsia"/>
          <w:bCs/>
          <w:sz w:val="24"/>
          <w:szCs w:val="24"/>
        </w:rPr>
        <w:t>。</w:t>
      </w:r>
    </w:p>
    <w:p w14:paraId="1E2AB16C" w14:textId="1A42B46E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若能稱名，皆得斷壞也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6E54D3B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“次明”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下，惡業三，初明難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5D0B7D7" w14:textId="74E92ADB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次明修因。惡業即名枷鎖也，諸業雖有力，不逐不作者。若有造業，果終不失，故云不失法如券。若人修習諸善，被惡業覆，如大山映覆於心。使善敗壞，更增惡業，惡業即招果縳，無由可解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32959B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</w:rPr>
      </w:pPr>
      <w:r w:rsidRPr="002526B0">
        <w:rPr>
          <w:rFonts w:ascii="仿宋" w:eastAsia="仿宋" w:hAnsi="仿宋" w:hint="eastAsia"/>
          <w:bCs/>
          <w:sz w:val="24"/>
          <w:szCs w:val="24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</w:rPr>
        <w:t>“若欲”</w:t>
      </w:r>
      <w:r w:rsidRPr="002526B0">
        <w:rPr>
          <w:rFonts w:ascii="仿宋" w:eastAsia="仿宋" w:hAnsi="仿宋" w:hint="eastAsia"/>
          <w:bCs/>
          <w:sz w:val="24"/>
          <w:szCs w:val="24"/>
        </w:rPr>
        <w:t>下，明感</w:t>
      </w:r>
      <w:r w:rsidR="00924E58" w:rsidRPr="002526B0">
        <w:rPr>
          <w:rFonts w:ascii="仿宋" w:eastAsia="仿宋" w:hAnsi="仿宋" w:hint="eastAsia"/>
          <w:bCs/>
          <w:sz w:val="24"/>
          <w:szCs w:val="24"/>
        </w:rPr>
        <w:t>。</w:t>
      </w:r>
    </w:p>
    <w:p w14:paraId="5462CA0B" w14:textId="08DE2026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若欲脫此業者，因時可救急，稱觀音能令三惡業壞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CEDF3AA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“故經”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下，引經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FA9C1A2" w14:textId="7EE2974D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故經云：妻子以為鎖械，錢財以為牢獄，王法以為獄籍，遮礙行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lastRenderedPageBreak/>
        <w:t>人，不得修道，望現在是果報縛，望過去是業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E764DE0" w14:textId="3699962E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廷尉檢繫可有散時，妻子錢財繫無脫日。望現在等者，只今妻子及錢財等，亦業亦報。何者？若從現說，名之為報；從過去說，名之為業。應知障善皆是宿惡，此之宿惡，或已成報，乃附報為障，即今妻子及自身依報等也。若未成報，今在業道，亦自有力，令善不成。又今妻等，不定為障，若於往世同營善因，今則能為修道助緣。如妙莊嚴王，因妻子故，見佛悟道。現見有人，妻子勸善，畜財能施。今從惡因所感妻等，名鎖名獄。若歸觀音，則成報之業，及未成者，是惡皆息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0B96651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“次明”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下，煩惱二，初明機二，初約聲聞二，初約小釋二，初明難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3B1E21A" w14:textId="28143596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明聲聞者，凡夫及三果皆是有罪，羅漢是無罪。大品云：摩訶那伽雖有罪無罪，同在三界獄中，五陰繩所縛，三相無常檢束印封之。權實上惑名杻，定慧上惑名械，中道上惑名枷，法身上惑名鎖，如是等束縛行人不能得脫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A3BCDBE" w14:textId="0A2D520A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凡夫見思全在初、二、三果，思惑未盡，皆名有罪，羅漢思盡名為無罪。大品經指學無學，名為大龍，故云摩訶那伽。學人殘思名為有罪。無學斷盡名無罪，俱未無餘，名同在獄。既有果身，寧逃五陰及以三相，乃名檢繫。權實等者，此約有罪示也，礙於二智提拔名杻，妨於二行進趣名械，小以斷常為中道枷，能障五分為法身鎖，只是見思對於所障得杻等名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6350EB1B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“稱名”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下，明感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2585907" w14:textId="1E0A8D3E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lastRenderedPageBreak/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稱名繫念必蒙靈應，若發定慧是械斷，若發權實是杻斷，若破無明是枷斷，法身顯現是鎖斷，入無餘涅槃是縛斷。免三相是離檢，出三界是出獄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25C42C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“此復”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下，明通大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87B8379" w14:textId="4A701D8A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此復有通別意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56F7A00" w14:textId="2B443459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若就通惑論杻械等，即藏通人；若就別惑明杻械等，即別圓人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40A80F97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“次明”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下，例諸位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A6AF989" w14:textId="4D43F653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次明支佛六度行通別圓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4F3C2E7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“若論”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688F25B" w14:textId="14947410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若論枷鎖猶是地質礙，別圓本觀所起慈悲遍應之義，不異於前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EC6701D" w14:textId="7129E162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因中漸頓慈悲，果上圓普與拔，皆如上說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7DC7E751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“若三”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下，兼明空識二，初普應指前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9020602" w14:textId="7AE4B868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若三千大千以表空種，王賊鬼等以表識種，論其十番普應，此亦如前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DAD7708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“論其”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下，本觀今說二，初漸二，初本觀慈悲二，初隨觀示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2BC54EE" w14:textId="524AA34C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論其本觀，今當說菩薩見眾生以空識成果報身，還為空識所惱。修諸善時，空識之業亦能壞善觀。空識有三諦之障，有三諦之理，如是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lastRenderedPageBreak/>
        <w:t>節節皆起慈悲，悲欲拔眾生苦，慈欲與眾生樂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E13254B" w14:textId="33F96F2C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一切頃惱是識所為，識最是難。空雖非難，能來難故，空亦名難。空為業者，亦是業由，身內有空，故能動作造於業因，外空亦然。空為惑者，於境迷悟，成障成理，一切法邪，一切法正，而於節節起誓與拔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6F8AB198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“故淨”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下，引經證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6CBFE18" w14:textId="62C83078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故淨名云：菩薩觀四大種、空種、識種皆空，空故無四大、無空、無識，是為入不二法門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ADFAB85" w14:textId="16E55155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入不二法門品明相菩薩曰：四種異空種異為二，四種性即是空種性，如前際後際空，故中際亦空，若能如是知諸種性者，是為入不二法門。既云四種性即是空種性，就性明空，空是中理，此以中理，不於事二，彼約五種即性，故不二。今明六種，豈不即性？得經意故加於識種，彌顯不二。若其空識不即中道，將何以為王三昧體？</w:t>
      </w:r>
      <w:r w:rsidR="00573622" w:rsidRPr="002526B0">
        <w:rPr>
          <w:rFonts w:eastAsia="方正新书宋_GBK"/>
          <w:sz w:val="32"/>
          <w:szCs w:val="32"/>
          <w:lang w:eastAsia="zh-TW"/>
        </w:rPr>
        <w:t xml:space="preserve"> </w:t>
      </w:r>
    </w:p>
    <w:p w14:paraId="01C3EE21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“成王”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下，乘誓應赴二，初示相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4930F2D" w14:textId="36F93D8D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成王三昧能遍十法界，垂應以事中慈悲救果報空識難，以修善慈悲救惡業空識難，以三觀慈悲救煩惱空識難，故知觀音於空識法門而得自在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8BA0B1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“華嚴”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下，引證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449393F" w14:textId="31ADDC9D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華嚴三十九，善住比丘於虛空中大作佛事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825D3F9" w14:textId="71F3FC29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lastRenderedPageBreak/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見空實相，能於虛空立種種事，利諸眾生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2E419FC5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“若作”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下，頓二，初空識圓修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69B17C4" w14:textId="5C79773B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若作圓觀，觀空種因緣性相，本末究竟等，則一切十法界悉趣空門，識亦如是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6EB93D2" w14:textId="625A0948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諸門觀法，多推心識，從近從要，初心易故。人根不等，有宜觀外而得益者。四念處中，下界眾生多著於外，故令攝境觀於內心；上界眾生多著內心，故令觀色奪於內著。今觀空種，亦是色類。唯是一色，空外無法。故一切十界，悉趣空門。空即三諦，故一切法皆即三諦，三諦慈悲，無生不攝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36929C0F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“起無”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下，慈悲普應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179AAD7" w14:textId="3BEB05EE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起無緣慈悲熏諸眾生，十法界有機，即能一切一時而得解脫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39BC735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○第七怨賊難二，初列門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A361293" w14:textId="76C21113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第七怨賊難，亦為三：一貼文，二約證，三觀釋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7734E77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“貼文”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下，隨釋三，初貼文二，初正釋想破二，初科經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D962CDC" w14:textId="7DBB8E23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貼文為四：一標難處，二標遭難人，三明有機，四明應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543B0B1" w14:textId="5BCA289C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粗雅宋_GBK" w:hint="eastAsia"/>
          <w:sz w:val="32"/>
          <w:szCs w:val="32"/>
          <w:lang w:eastAsia="zh-TW"/>
        </w:rPr>
        <w:t>【經】</w:t>
      </w:r>
      <w:r w:rsidR="00ED1CA7" w:rsidRPr="002526B0">
        <w:rPr>
          <w:rFonts w:eastAsia="方正特雅宋_GBK" w:hint="eastAsia"/>
          <w:sz w:val="32"/>
          <w:szCs w:val="32"/>
          <w:lang w:eastAsia="zh-TW"/>
        </w:rPr>
        <w:t>“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若三千大千國土滿中怨賊。</w:t>
      </w:r>
    </w:p>
    <w:p w14:paraId="30DE35B1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sz w:val="24"/>
          <w:szCs w:val="24"/>
          <w:lang w:eastAsia="zh-TW"/>
        </w:rPr>
        <w:t>“難處”</w:t>
      </w:r>
      <w:r w:rsidRPr="002526B0">
        <w:rPr>
          <w:rFonts w:ascii="仿宋" w:eastAsia="仿宋" w:hAnsi="仿宋" w:hint="eastAsia"/>
          <w:sz w:val="24"/>
          <w:szCs w:val="24"/>
          <w:lang w:eastAsia="zh-TW"/>
        </w:rPr>
        <w:t>下，釋義四，初標難處二，初明處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57BE9467" w14:textId="49F1981D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難處者，先明處即是大千國土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55009BC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lastRenderedPageBreak/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“次明”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下，明難二，初釋滿中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A9254BA" w14:textId="50C5E106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次明難即滿中怨賊。滿中，假設之辭也。國曠賊多，聖力能救，顯功之至也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AC93ED5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“怨者”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下，釋怨賊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57C545C" w14:textId="593DEF0D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怨者，此難重也。賊本求財，怨本奪命，今怨為賊，必財命兩圖。若過去流血名怨，現在奪財名賊，如此怨賊遍滿大千，尚能護之，輕者豈不能救也！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2DBD253D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“二標”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下，遭難人二，初示四義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C4A6A81" w14:textId="3E42C475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二標遭難人者，即商主也。此又為四：一明主，二有從，三懷寶，四涉險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DE4AC6E" w14:textId="0323B660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粗雅宋_GBK" w:hint="eastAsia"/>
          <w:sz w:val="32"/>
          <w:szCs w:val="32"/>
          <w:lang w:eastAsia="zh-TW"/>
        </w:rPr>
        <w:t>【經】</w:t>
      </w:r>
      <w:r w:rsidR="00ED1CA7" w:rsidRPr="002526B0">
        <w:rPr>
          <w:rFonts w:eastAsia="方正特雅宋_GBK" w:hint="eastAsia"/>
          <w:sz w:val="32"/>
          <w:szCs w:val="32"/>
          <w:lang w:eastAsia="zh-TW"/>
        </w:rPr>
        <w:t>“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有一商主，將諸商人，齎持重寶，經過險路。</w:t>
      </w:r>
    </w:p>
    <w:p w14:paraId="28B7E270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sz w:val="24"/>
          <w:szCs w:val="24"/>
          <w:lang w:eastAsia="zh-TW"/>
        </w:rPr>
        <w:t>“商者”</w:t>
      </w:r>
      <w:r w:rsidRPr="002526B0">
        <w:rPr>
          <w:rFonts w:ascii="仿宋" w:eastAsia="仿宋" w:hAnsi="仿宋" w:hint="eastAsia"/>
          <w:sz w:val="24"/>
          <w:szCs w:val="24"/>
          <w:lang w:eastAsia="zh-TW"/>
        </w:rPr>
        <w:t>下，釋四義四，初釋商主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31769A6F" w14:textId="621FD082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商者訓量，此人擇識貴錢，善解財利，商量得宜，堪為商人之主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E0F738F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“既有”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下，釋商人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1D1099F" w14:textId="7C60930A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既有商主，即有將領諸商人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B6AD5FA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“既涉遠”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下，釋重寶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C9FC104" w14:textId="370A3879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既涉險遠，所齎者必是難得之貨，故言重寶也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7BCB78F" w14:textId="5ED55ED9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lastRenderedPageBreak/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以人眾路遠，顯所齎寶貴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3DDA9B3A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○四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“險路”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下，釋險路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681D558" w14:textId="18E16CB9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險路者，或可曠絕幽隘，名為險路；或值怨賊衝出之處，名為險路者也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DE23935" w14:textId="574E4BF4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以處以人二事釋險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2AB96E7D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“機者”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下，明有機二，初示經四義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6D068C9" w14:textId="060A8B8C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機者亦四：先明一人安慰，二勸稱名，三歎德，四眾人俱稱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450A36A" w14:textId="177AB3ED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粗雅宋_GBK" w:hint="eastAsia"/>
          <w:sz w:val="32"/>
          <w:szCs w:val="32"/>
          <w:lang w:eastAsia="zh-TW"/>
        </w:rPr>
        <w:t>【經】</w:t>
      </w:r>
      <w:r w:rsidR="00ED1CA7" w:rsidRPr="002526B0">
        <w:rPr>
          <w:rFonts w:eastAsia="方正特雅宋_GBK" w:hint="eastAsia"/>
          <w:sz w:val="32"/>
          <w:szCs w:val="32"/>
          <w:lang w:eastAsia="zh-TW"/>
        </w:rPr>
        <w:t>“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其中一人作是唱言：</w:t>
      </w:r>
      <w:r w:rsidR="00E96B94" w:rsidRPr="002526B0">
        <w:rPr>
          <w:rFonts w:eastAsia="方正特雅宋_GBK" w:hint="eastAsia"/>
          <w:sz w:val="32"/>
          <w:szCs w:val="32"/>
          <w:lang w:eastAsia="zh-TW"/>
        </w:rPr>
        <w:t>‘諸善男子！勿得恐怖。汝等應當一心稱觀世音菩薩名號，是菩薩能以無畏施於眾生，汝等若稱名者，於此怨賊當得解脫。’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眾商人聞，俱發聲言南無觀世音菩薩，稱其名故即得解脫。</w:t>
      </w:r>
    </w:p>
    <w:p w14:paraId="4499DC6B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sz w:val="24"/>
          <w:szCs w:val="24"/>
          <w:lang w:eastAsia="zh-TW"/>
        </w:rPr>
        <w:t>“所以”</w:t>
      </w:r>
      <w:r w:rsidRPr="002526B0">
        <w:rPr>
          <w:rFonts w:ascii="仿宋" w:eastAsia="仿宋" w:hAnsi="仿宋" w:hint="eastAsia"/>
          <w:sz w:val="24"/>
          <w:szCs w:val="24"/>
          <w:lang w:eastAsia="zh-TW"/>
        </w:rPr>
        <w:t>下，通釋四義二，初明前三助進二，初釋二，初明設三所以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5DA9D693" w14:textId="321E6D45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</w:rPr>
        <w:t>【疏】</w:t>
      </w:r>
      <w:r w:rsidR="00573622" w:rsidRPr="002526B0">
        <w:rPr>
          <w:rFonts w:eastAsia="方正粗雅宋_GBK" w:hint="eastAsia"/>
          <w:sz w:val="30"/>
          <w:szCs w:val="32"/>
        </w:rPr>
        <w:t>所以安慰者，止其恐怖也。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所以勸稱名者，設其上策也。所以歎德者，獎令定膽也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799C035" w14:textId="22083573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一心稱名為計策者，更無過此，知德可憑，其膽則定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406FA64B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“若不”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下，明無三不進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64B5A73" w14:textId="03F0DF4C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若不安慰，則怖遽慞惶。雖安慰止怖，若不設計，唐慰何益？故勸稱名。雖勸稱名，若不歎德，設計則心不定，膽亦不勇，所以歎德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3D9A107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lastRenderedPageBreak/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“故知”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下，結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F036CAD" w14:textId="54FC6427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故知此菩薩決定能施無畏，決果依憑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16CE83D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“三義”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下，明後一能感二，初明因三故唱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A163943" w14:textId="65B7D013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三義既足，俱時稱唱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19F95A9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“南無”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下，翻梵就華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23D3176" w14:textId="08D765EB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南無云歸命，亦稱為救我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09F5721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○四明蒙應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BDE7B6E" w14:textId="6C6D8991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機成獲應，即得解脫也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1322121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“次結”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下，寄結口機二，初舉經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B2D8D42" w14:textId="54517AB6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次結口機也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D910581" w14:textId="3598EB40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粗雅宋_GBK" w:hint="eastAsia"/>
          <w:sz w:val="32"/>
          <w:szCs w:val="32"/>
          <w:lang w:eastAsia="zh-TW"/>
        </w:rPr>
        <w:t>【經】</w:t>
      </w:r>
      <w:r w:rsidR="00ED1CA7" w:rsidRPr="002526B0">
        <w:rPr>
          <w:rFonts w:eastAsia="方正特雅宋_GBK" w:hint="eastAsia"/>
          <w:sz w:val="32"/>
          <w:szCs w:val="32"/>
          <w:lang w:eastAsia="zh-TW"/>
        </w:rPr>
        <w:t>“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無盡意！觀世音菩薩摩訶薩威神之力，巍巍如是。</w:t>
      </w:r>
    </w:p>
    <w:p w14:paraId="5F8CF3DD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sz w:val="24"/>
          <w:szCs w:val="24"/>
          <w:lang w:eastAsia="zh-TW"/>
        </w:rPr>
        <w:t>“今言”</w:t>
      </w:r>
      <w:r w:rsidRPr="002526B0">
        <w:rPr>
          <w:rFonts w:ascii="仿宋" w:eastAsia="仿宋" w:hAnsi="仿宋" w:hint="eastAsia"/>
          <w:sz w:val="24"/>
          <w:szCs w:val="24"/>
          <w:lang w:eastAsia="zh-TW"/>
        </w:rPr>
        <w:t>下，釋意二，初約威力明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3D74427F" w14:textId="4E557695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今言觀音勢力既大，加護亦曠，豈止七難而已！當知遍法界皆能救護，故言巍巍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027DA7A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“巍巍”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下，約字義顯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3F55A15" w14:textId="5160ABF7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巍巍者，重明高累之辭也。明觀音之力，出於分段之外，豎應二土，故云重明；載沐神應，故云高累；以是義故，故言巍巍如是也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68D9059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lastRenderedPageBreak/>
        <w:t>○二約事證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FE7936E" w14:textId="3CC88C7A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二約事證者，應驗傳云：慧達以晉隆安二年，北隴上掘甘草，于時羌餓捕人食之。達為羌所得，閉在柵中，揀肥者先食。達急一心稱名誦經，食餘人稍盡，唯達并一小兒，次擬明日。達竟夜誦，猶冀一感。向曉羌來取之，忽見一虎，從草透出咆哮，諸羌散走，虎因齧柵作一穴而去。達將小兒，走叛得免。又裴安起從虜叛還南，至河邊，不能得過，望見追騎在後，死至須臾，於是稱觀世音，見一白狼，安起透抱，一擲便過南岸，即失狼所。追騎共在北岸，望之歎惋無極。道明於武原劫奪船道往徑遇賊難等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20FA86B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○三觀釋三，初果報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DBCF953" w14:textId="5057670B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三觀釋者，若果報論怨賊者，從地獄至第六天皆有鬥諍，如阿含云：忉利戰不如脩羅，索援至第六天，如此怨會，稱名得脫也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5B5A093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“修善”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下，惡業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3DDDC74" w14:textId="092FB9DA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次修善時惡多是怨，猶如冰炭，稱名惡退，善業成就，如闇滅明生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15F18B2" w14:textId="3D7B0BD0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修善治惡，若惡多善少，惡即怨賊。若善多惡少，惡為僕從。冰炭之勢，多能滅少，繫念成機，惡銷善立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2843343D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“次明”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下，煩惱二，初略明機二，初通明四行遭賊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537DE41" w14:textId="2F6981BE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次明煩惱為怨賊者，一切煩惱是出世法怨，商主是三師羯磨，受戒人是商人，無作戒是重寶，五塵是怨賊；或法師是商主，商人是徒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lastRenderedPageBreak/>
        <w:t>眾，理教是重寶，兩遇魔事是怨賊；或心王是商主，心數是商人，正觀之智是重寶，覺觀為怨賊；或般若是商主，五度萬行是商人，法性實相是重寶，六蔽是怨賊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B563224" w14:textId="55EBA592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以前六遍備，明八番破惑感應，故今怨賊但明四行，遭煩惱賊，將歷四教，自攝八番。言四行者，一戒法受持，二聽習教理，三研修正觀，四正助合行。出世行人要先稟戒，隨境護持，持心習教，憑教顯理，稱理修觀，以正導助。若非此四，入聖何期？初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“商主”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下戒中，三句明受，一句明持，五塵能殺持護之心，名戒怨賊。次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“或法”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下聽法中，師徒說聽皆欲依教而顯至理，此二俱得名重寶者。以其詮旨，得則俱得，失則俱失，其猶識指，方乃見月，故知解教誠為不易，何況理乎！而其徒主兩喜雜魔，二寶俱失，師為利故說，徒為名故學，斯之兩人，皆成魔業。或師瞋弟子，或弟子恨師，亦是二人值於魔事。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“或心”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下修觀中，心王若正，心數亦正；王數同求，正智之寶。三毒覺觀，能劫此寶，最為怨賊。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“或般”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下正助中，正觀般若，導五助行，共顯理寶。般若如知金藏，五度如用功掘出，六蔽之賊害此二因，還令藏隱，是名怨賊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74CE5056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“將此”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下，歷諸教明感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9ECFB77" w14:textId="793939E7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將此意歷諸教，義自在作，悉成稱名，即得解脫也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377C067" w14:textId="28CD61F2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四教行人，一一須四，若遇怨賊，一心稱名，四行皆就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241CDD6D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○二例明應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267664F" w14:textId="7DC6C12F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lastRenderedPageBreak/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復次，約怨賊難，結成別圓慈悲應，例前可解（云云）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3CC91A8" w14:textId="4CFA0922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例前六種，故略不說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69FCB345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○第二意業機二，初列門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E765BB9" w14:textId="64084617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第二從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“若有眾生，多於婬欲”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去，是明意機也。釋此為二：初貼文，二觀解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DA99323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“貼文”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下，隨釋二，初貼文二，初科經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D7E71C5" w14:textId="410F414D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貼文為二：初正明意機，次結意機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6DF540D" w14:textId="127962FA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粗雅宋_GBK" w:hint="eastAsia"/>
          <w:sz w:val="32"/>
          <w:szCs w:val="32"/>
          <w:lang w:eastAsia="zh-TW"/>
        </w:rPr>
        <w:t>【經】</w:t>
      </w:r>
      <w:r w:rsidR="00ED1CA7" w:rsidRPr="002526B0">
        <w:rPr>
          <w:rFonts w:eastAsia="方正特雅宋_GBK" w:hint="eastAsia"/>
          <w:sz w:val="32"/>
          <w:szCs w:val="32"/>
          <w:lang w:eastAsia="zh-TW"/>
        </w:rPr>
        <w:t>“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若有眾生，多於婬欲，常念恭敬觀世音菩薩，便得離欲。若多瞋恚，常念恭敬觀世音菩薩，便得離瞋。若多愚癡，常念恭敬觀世音菩薩，便得離癡。</w:t>
      </w:r>
    </w:p>
    <w:p w14:paraId="20A86D7C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○二釋義二，初正明意機二，初總示經文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787D0410" w14:textId="6AE743C1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意機約三毒，為三章，章各有三：一明有苦，二默念此兩即是明機，三明離即是明其應三也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F11C7BB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“通稱”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下，通釋經義三，初依經論釋三毒二，初通釋二，初明單複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8283CC2" w14:textId="5A668325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通稱毒者，侵害行人，喻之如毒。但名有單複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AAFA0A3" w14:textId="5ABA61A0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云貪瞋癡，此三單也；今從複列，故云婬欲、瞋恚、愚癡。大本疏云：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“自愛為欲，愛他為婬；自忿為恚，忿他為瞋；自惑為愚，惑他為癡。”</w:t>
      </w:r>
      <w:r w:rsidR="00573622" w:rsidRPr="002526B0">
        <w:rPr>
          <w:rFonts w:eastAsia="方正新书宋_GBK"/>
          <w:sz w:val="32"/>
          <w:szCs w:val="32"/>
          <w:lang w:eastAsia="zh-TW"/>
        </w:rPr>
        <w:t xml:space="preserve"> </w:t>
      </w:r>
    </w:p>
    <w:p w14:paraId="1EB275F8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lastRenderedPageBreak/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“有人”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下，明多少二，初他明少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F645C06" w14:textId="14F7A54D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有人解云：三毒多者，不知其是過，故不求觀音；少者念觀音，梵行之德，所以能感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82B1D1D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“意謂”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下，今明多二，初立少乖經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9088739" w14:textId="73FF0F2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意謂此釋乖文。文云：若有眾生，多於婬欲，念即得離。云何對面違經耶？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57387D8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“今明”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下，明多能感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D35A780" w14:textId="3ED20BA0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今明三毒多者，能念觀音，菩薩有力，令多得離，何況少相？此則以多況少爾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E679716" w14:textId="276F7C05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毒之多少，由習重輕，求之進不由機有無。無機者，毒多毒少俱不求離，若其有機，毒之多少俱能求離。古人不解，執多不求，今明能念任多亦離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671C3308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“大論”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下，別釋二，初正別釋三，初貪欲四，初大論明宿因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FDEA67A" w14:textId="0AA02BE1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大論云：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“女人為戒垢，謗法餘殃。”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5BA577BA" w14:textId="3AA7C94F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意同此經，謗經之罪，歷諸惡道，縱得人身，婬欲熾盛，不擇禽獸；若不求離，復淪苦趣，無解脫期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75EEF980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“不擇”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下，現事明過患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BE6A905" w14:textId="09FEA10C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不擇禽獸，不避高墻廣塹之難，不計名聞德行，破家亡國，滅族傾宗。禍延其身，如術婆伽。禍延其國，如周敗褒姒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AEF1909" w14:textId="02D6AFBD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lastRenderedPageBreak/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術婆伽，緣略如玄記。褒姒者，褒國之女也。周幽王伐褒，褒人以姒獻之，王甚惑之。初幽王與諸侯約，有寇即擊鼓舉烽，諸侯來赴。及惑褒姒，褒姒無笑，王欲其笑，乃擊鼓舉烽，諸侯皆至而無寇，姒乃笑；又好聞裂繒之聲，發繒裂之以適其意。及申侯與犬戎兵至，擊鼓舉烽，諸侯以為如前見欺，無復至者，遂敗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11A0174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“淨住”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下，二經明蟲鬼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5A9002A" w14:textId="09C41E8C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淨住及禪經明多欲人有欲蟲，男蟲淚出而青白，女蟲吐血而紅赤；又言有欲鬼，嬈動其心，令生倒惑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F782624" w14:textId="5985F210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各自有情，以其業故，資人倒惑。又阿含云：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“婬亦有鬼，鬼入心則使婬佚無度。”</w:t>
      </w:r>
      <w:r w:rsidR="00573622" w:rsidRPr="002526B0">
        <w:rPr>
          <w:rFonts w:eastAsia="方正新书宋_GBK"/>
          <w:sz w:val="32"/>
          <w:szCs w:val="32"/>
          <w:lang w:eastAsia="zh-TW"/>
        </w:rPr>
        <w:t xml:space="preserve"> </w:t>
      </w:r>
    </w:p>
    <w:p w14:paraId="3F5C3FF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○四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“如大”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下，大經明多少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10DECF9" w14:textId="507EB40E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如大經云：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“若習近貪欲，是報熟時。”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此舉多欲相也。若少欲人，蟲鬼潛伏，無過狂醉，是少欲相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E48DFEE" w14:textId="6F881C3D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習果若成，報果在即，故云熟也。如人災至，合當王憲，即有惡人，獎助為惡。蟲鬼如助者，地獄如王憲，此多欲相也，若反此者名為少相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6CC36E46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○二瞋恚四，初約喻明瞋相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06A51D7" w14:textId="340E9B12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瞋恚多者，今世人不喜見，如渴馬護水，如射師子母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9D279DA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“故遺”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下，二經明障道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A996462" w14:textId="0864ECF6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lastRenderedPageBreak/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故教遺云：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“劫功德賊，無過瞋恚。”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華嚴云：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“一念瞋起，障百法明門，菩薩以瞋乖慈，障道事重。”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39ACC251" w14:textId="2A30D4B1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慈是一切善法根本，瞋既乖慈，名劫名障。百法明門者，即障別圓，地住所證之法也。仁王云：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“初地得百法明門，二地得千法等。”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地論云：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“入百法明門，增長智慧，思惟種種法門義。”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故百法者，應如百法論所明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33A7788A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“大集”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下，二經明魔業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AC81B2D" w14:textId="059A658D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大集云：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“一念起瞋，一切魔鬼得便。”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涅槃云：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“習近瞋恚。”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29C76D68" w14:textId="268C4C82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佛以慈定能伏天魔，是知瞋心為魔所降，習近瞋恚，是報熟時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62BD0360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○四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“若例”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下，例上有蟲鬼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837567D" w14:textId="36E27629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若例婬恚亦應有鬼，如柰女經：瞋則有蝎蟲，是名多瞋相；與上相違，是瞋少相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DFDC05E" w14:textId="49158B62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若蟲鬼潛伏，是瞋少相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1AC9B084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○三愚癡二，初明過患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6856DAD" w14:textId="15680D3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愚癡多者，邪畫諸見，撥無因果，謗毀大乘，如大經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7CD68C2" w14:textId="06A7C3A0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三句明於邪癡之相，如大經者，合云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“習近愚癡，是報熟時”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，此乃邪癡習報。二果癡心，習成地獄報熟也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6E3884F5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lastRenderedPageBreak/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“例前”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下，例蟲鬼多少隨人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951AAD6" w14:textId="536B963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例前亦應有蟲鬼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D1382BA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“三毒”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下，總結過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08AC8C7" w14:textId="58CCD66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三毒過患如此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7453E67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“欲離”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下，約伏斷明得離三，初示念得離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677D386" w14:textId="328F69C0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欲離此故至心存念觀音，即得離也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DFAC146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“有人”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下，斥非顯正二，初他解非滅離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7D59589" w14:textId="1125C497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有人解云：起伏相違，稱之為離，非滅離也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7D69364" w14:textId="7CBC83A1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以由他師不解常念，致令三毒不得滅離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2DE14F60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“今謂”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下，二經明盡淨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7AEECDE" w14:textId="4BECBD97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今謂經文說離，何意言非？若依請觀音者，淨於三毒根，成佛道無疑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CC1D611" w14:textId="528B6527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經直言離那專伏，釋若以念故唯能伏者。繫念六字能淨毒根，至成佛道，亦只伏邪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433E26B6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“今作”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下，正明伏斷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25FFA78" w14:textId="240BA44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今作十番，明救三毒，三番是伏惑論離，七番是斷惑論離也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718AC13" w14:textId="4C7AA78F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果報修因，六度菩薩，此三伏惑。聲聞、緣覺、通別圓菩薩、方便土人、實報土人，此七斷惑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088E56FB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lastRenderedPageBreak/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“問離”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下，約問答明常念二，初約念非離惑難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7AB9B3F" w14:textId="1E1A58D8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問：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“離煩惱須智慧，但念豈得離耶？”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6D6FA556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“答經”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下，約念即智慧釋二，初略明正念之德二，初即念明慧之功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F26D232" w14:textId="6BB43871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答：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“經稱常念，即是正念，體達煩惱，性無所有，住貪欲際，即是實際。絕四句，無能無所，念性清淨，如此正念，非是智慧，更何處覓智慧？此慧不離煩惱，其誰能離耶？”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3F5AAF0A" w14:textId="42984056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念想觀智等諸名字，有過有德，有偏有圓，須約六句，定其法體。故圓中念，破偏小智；圓中之智，破偏小念；偏小之念，修圓中智；偏小之智，修圓中念；圓中之念即圓中智；圓中之智即圓中念；以此六句，評法是非，方解一切經論名相。問家昧此，故使非念，而是於智，今此圓文，既云常念，顯非二邊，有生滅念，雙遮雙照，中正之念也。體煩惱性，是觀音身，不破煩惱，不立觀音，破立既忘，能所斯絕，是為常念。恭敬觀音，不離三毒，而離三毒，若有觀音，可生緣念，若見三毒，須滅離者，此乃增毒，非離毒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14F9FB9C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“若如”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下，離念說慧之過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5365581" w14:textId="4A2BF2AC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若如所難，必須別用智慧破煩惱者，此則有惑可斷，有智能斷，非唯惑不可斷，慧還成惑，豈得名斷惑之慧耶？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207B1ACB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“今此”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下，委明修觀之相二，初忘照各論四句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DBFAAEC" w14:textId="7228CB82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</w:rPr>
      </w:pPr>
      <w:r w:rsidRPr="002526B0">
        <w:rPr>
          <w:rFonts w:eastAsia="方正粗雅宋_GBK" w:hint="eastAsia"/>
          <w:position w:val="2"/>
          <w:sz w:val="30"/>
          <w:szCs w:val="32"/>
        </w:rPr>
        <w:t>【疏】</w:t>
      </w:r>
      <w:r w:rsidR="00573622" w:rsidRPr="002526B0">
        <w:rPr>
          <w:rFonts w:eastAsia="方正粗雅宋_GBK" w:hint="eastAsia"/>
          <w:sz w:val="30"/>
          <w:szCs w:val="32"/>
        </w:rPr>
        <w:t>今此正念，不以色念，不以非色念，如此四句。亦以色念，亦以</w:t>
      </w:r>
      <w:r w:rsidR="00573622" w:rsidRPr="002526B0">
        <w:rPr>
          <w:rFonts w:eastAsia="方正粗雅宋_GBK" w:hint="eastAsia"/>
          <w:sz w:val="30"/>
          <w:szCs w:val="32"/>
        </w:rPr>
        <w:lastRenderedPageBreak/>
        <w:t>非色念，如此四句</w:t>
      </w:r>
      <w:r w:rsidR="00924E58" w:rsidRPr="002526B0">
        <w:rPr>
          <w:rFonts w:eastAsia="方正粗雅宋_GBK" w:hint="eastAsia"/>
          <w:sz w:val="30"/>
          <w:szCs w:val="32"/>
        </w:rPr>
        <w:t>。</w:t>
      </w:r>
    </w:p>
    <w:p w14:paraId="2D0CFD06" w14:textId="352B0CD9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此之正念染體，既絕忘照，不妨即照三諦，即忘三觀。雖約四句，唯忘三觀，以雙非雙亦只是中，故不以色念忘俗也。以色例於一切諸法，不以非色念忘真也。合云：不以非色非非色念，忘雙遮中也；不以亦色亦非色念，忘雙照中也。約照三諦，復成四句，亦以色念照俗也。亦以非色念照真也，亦以非色非非色念照雙遮中也，亦以亦色亦非色念照雙照中也。應知善忘假者，方善照假，善忘空者，方善照空，若忘雙非，方照雙非。善忘雙亦方照雙，亦不須以空忘假，以假忘空，雙、非雙亦皆悉爾也。此就圓論，念即法界，無德不備，故作四句，說之自在，終日忘四，終日照四，如此方是常念觀音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66538820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“或次”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下，漸頓有諸四句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D9A0F44" w14:textId="7BE1AD6A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或次第論非念，或不次第論非念，或不次第論念，或次第論念，或次第論離，或不次第論離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A485CCD" w14:textId="2DD73158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次第非念忘四句也，次第論念照四句也。忘照本求離於三毒，故次第離亦有四句。若得別教三觀之意，諸句可見。何者如照空時，必須忘空；以遣著故，忘照成者必離見思；故此空觀有忘有照有離，次觀假後觀中，皆須論於忘照離三。若不次第忘照及離，斯是圓觀，如向四句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151CE7B0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○二結意機經文可見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0F0FBCB" w14:textId="2B1B8A72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【經】</w:t>
      </w:r>
      <w:r w:rsidR="00ED1CA7" w:rsidRPr="002526B0">
        <w:rPr>
          <w:rFonts w:eastAsia="方正特雅宋_GBK" w:hint="eastAsia"/>
          <w:sz w:val="32"/>
          <w:szCs w:val="32"/>
          <w:lang w:eastAsia="zh-TW"/>
        </w:rPr>
        <w:t>“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無盡意！觀世音菩薩有如是等大威神力，多所饒益，是故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lastRenderedPageBreak/>
        <w:t>眾生常應心念。</w:t>
      </w:r>
    </w:p>
    <w:p w14:paraId="07F85EB6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sz w:val="24"/>
          <w:szCs w:val="24"/>
          <w:lang w:eastAsia="zh-TW"/>
        </w:rPr>
        <w:t>“次就”</w:t>
      </w:r>
      <w:r w:rsidRPr="002526B0">
        <w:rPr>
          <w:rFonts w:ascii="仿宋" w:eastAsia="仿宋" w:hAnsi="仿宋" w:hint="eastAsia"/>
          <w:sz w:val="24"/>
          <w:szCs w:val="24"/>
          <w:lang w:eastAsia="zh-TW"/>
        </w:rPr>
        <w:t>下，觀釋二，初前七番指上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5E5615ED" w14:textId="2F8F8426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次就觀解者，七番例上可解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7940C93" w14:textId="3A705386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果報已上，至通菩薩，皆不能破無作之集，別人雖破，而在後心，今從，初，心故同前指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75B3375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“今但”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下，後三番當說二，初三毒逆順委示二，初約界外雙標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75E2F69" w14:textId="760BF820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今但順逆兩意，約界外作也，不取分段三毒相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34DBB43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“今取”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下，依法相廣釋二，初逆順各示二，初順約煩惱釋二，初明毒害二，初二乘三毒二，初明毒相二，初合明三毒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815FDBE" w14:textId="1F3810BD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今取善欲之心名貪。大經云：一切善法，欲為其本。二乘欲樂涅槃名貪，厭生死名瞋，不達此理名癡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EB41400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“開三”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下，開成八萬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D7023C2" w14:textId="674467CA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開三毒，即有八萬四千，宛然具足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218A891" w14:textId="12B5E597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既有三毒，須論等分，四分各具二萬一千，是故成於八萬四千。界內既爾，界外亦然。何者以大乘說諸法不滅？云斷惑者，但轉有漏，而成無漏，入假入中，八萬四千，隨觀而轉，至果乃名八萬四千波羅蜜也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07076320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“淨名”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下，引經證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17268B1" w14:textId="5107BCA0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lastRenderedPageBreak/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淨名云：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“結習未盡，華則著身。”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二乘未斷此三毒，即變易三毒相也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D272342" w14:textId="0D84FCD2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觀眾生品天女以天華散諸菩薩大弟子上，華至諸菩薩即皆墮落，至大弟子便著不墮，一切弟子神力去華，不能令去。爾時天女問舍利弗：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“何故去華？”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答曰：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“此華不如法，是以去之。”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天曰：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“勿謂此華為不如法，所以者何？是華無所分別，仁者自生分別想耳。”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乃至云：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“結習未盡，華著身耳；結習盡者，華不著也。”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彼疏解云：華至菩薩皆墮落者表，菩薩住不思議解脫，生實報土，已離別惑；彼妙五欲所不能動，故華不著身，皆自墮落。至大弟子便著不墮者，二乘但斷界內五欲，故世間五欲所不能動；別惑未除，故為界外上妙色聲之所染污。故訶言結習未盡，華則著身。下文料簡云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“結習未盡，華則著身，何關別惑？”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答：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“大論云：於聲聞經說為習氣，於摩訶衍說為正使，即是別惑。”</w:t>
      </w:r>
      <w:r w:rsidR="00573622" w:rsidRPr="002526B0">
        <w:rPr>
          <w:rFonts w:eastAsia="方正新书宋_GBK"/>
          <w:sz w:val="32"/>
          <w:szCs w:val="32"/>
          <w:lang w:eastAsia="zh-TW"/>
        </w:rPr>
        <w:t xml:space="preserve"> </w:t>
      </w:r>
    </w:p>
    <w:p w14:paraId="41808B25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“未斷”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下，菩薩三毒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B66E10E" w14:textId="077B3BA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未斷別惑，菩薩亦同有此三毒，故云菩薩貪求佛法，於恒沙劫，未曾暫捨，多學問無厭足即貪相。惡賤二乘，不喜聞其名，故言寧起惡癩野干心，不起二乘心。如大樹折枝之譬，豈非瞋相？無明重數甚多，佛菩提智之所能斷，佛性未了了者，皆是癡相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4D4D564" w14:textId="5A35930B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同有此三毒者，望前二乘，名同義異。前但貪空，今貪俗中；前瞋生死，今瞋涅槃；前不達真即是中道為癡，今見中道未得了了為癡。如大樹折枝之譬者，大論三十云：譬如空澤有樹名奢摩黎，枝觚廣大，眾鳥集宿。一鴿後至住一枝上，枝觚即時為之而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lastRenderedPageBreak/>
        <w:t>折。澤神問其故，樹神答云：此鳥從我怨家樹來，食彼尼俱類樹子，來棲我上，或當放糞。子墮地者，惡樹復生，為害必大，是故懷憂，寧折一枝，所全者大。彼喻菩薩畏二乘壞滅佛乘心也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640B282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“欲除”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下，明機應二，初明正念機應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B115829" w14:textId="5D93FE5B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欲除此三煩惱，故常念觀音，隨機應赴，即得永離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36FE28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“永離”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下，明上土全分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6513EE2" w14:textId="1F84680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永離有兩種，若此菩薩於生身中，全未除別惑，就變易論，全未永離；若生身中已侵別惑，就變易中除殘論，永離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5E66402" w14:textId="26F9195C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生身菩薩若未得入別圓地住，生方便土，故於變易論，全未離無明之惑。若在生身入地住者，即生實報，故於變易除殘別惑。一變易土分於方便、實報異者，只由生身於無明惑，有侵未侵不同故也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1297569A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“次明”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下，逆約法門釋，以煩惱名立觀法稱，不順常途，故云逆說。然若不知性惡之義，云何三毒而為三觀？於中二，初明毒觀欲成二，初明凡小毒少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2E21C6C" w14:textId="7FD42296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次明逆說三毒觀者，一切眾生名為少欲瞋癡，何以故？止瞋三途之苦，貪人天之樂，二乘只瞋生死，欲得涅槃樂，皆名為少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7694A34" w14:textId="100B337F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法略於癡，人略菩薩，癡隨貪恚，亦名為少。菩薩偏假三毒非多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2D50871B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“菩薩”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下，示圓人毒多二，初就毒名論大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55BE4F6" w14:textId="13FAA08D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lastRenderedPageBreak/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菩薩不爾，樂求佛法，非但求一佛法，遍求一切不可說佛法，如海吞眾流，猶自不滿。非但不受生死，亦不受涅槃。故大品五不受，此即大瞋。無明力大，佛智能斷，菩薩於無明，大力之惑尚在。又癡如虛空不可盡，乃至死如虛空不可盡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16B7627" w14:textId="19156DB9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語稍同前，意則永異。前在二諦，偏論取捨，是可離法；今就三諦，說貪瞋癡，是究竟道。理性之毒，莫不遍周，故皆名大。五不受者：謂受亦不受、不受亦不受、亦受亦不受、亦不受非受、非不受亦不受、不受亦不受。皆言不受者，即無生觀，蕩於取著也。前四即離四句也，後一謂觀亦自亡也。故大品第二，身子問須菩提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“何故不受？”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答云：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“般若波羅蜜空，故自性不受。”“無明”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下，明癡毒，須論即性異前唯修。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“又癡”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下，明癡等，若非即性，豈皆如空不可盡邪？</w:t>
      </w:r>
      <w:r w:rsidR="00573622" w:rsidRPr="002526B0">
        <w:rPr>
          <w:rFonts w:eastAsia="方正新书宋_GBK"/>
          <w:sz w:val="32"/>
          <w:szCs w:val="32"/>
          <w:lang w:eastAsia="zh-TW"/>
        </w:rPr>
        <w:t xml:space="preserve"> </w:t>
      </w:r>
    </w:p>
    <w:p w14:paraId="02A08645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“如此”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下，約法門明妙三，初標列三門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34BBF35" w14:textId="1252F9E7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如此三毒即為三法門：一取，二捨，三不取不捨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BF352A8" w14:textId="50B0CAA8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理性之法，德過一際，或稱毒害，或稱功用。今明三毒是三法門，則佛菩薩無不修證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70B6F848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“大慈”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下，解釋三相，圓觀見思三毒之境，即三法門攝一切德三，初大貪法門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65FC8BC" w14:textId="6EE23020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大慈大悲，四攝十力，無畏三昧，解脫無上菩提，淨佛國土，化度眾生，名為取門，即大貪也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3A4A167" w14:textId="3500AB98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大慈大悲者，諸佛以無緣慈悲，普熏三業，於十方世界，普現色身，而作佛事。慈悲之名雖同，四無量中，而體永異。四攝：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lastRenderedPageBreak/>
        <w:t>一布施攝，二愛語攝，三利行攝，四同事攝。眾生情所愛者，即是此之四法，以四接引，導以正道，而度脫之。十力者：一是處非處力，二業力，三定力，四根力，五欲力，六性力，七至處道力，八宿命力，九天眼力，十漏盡力。無畏者，即四無所畏：一一切智無所畏，二漏盡無所畏，三說障道無所畏，四說盡苦道無所畏。於八眾中廣說自他智斷，既決定無失則無微致恐懼之相，故稱無所畏。三昧，即百八三昧，解釋並如法界次第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2DD09C60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○二大瞋門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70BCBF1" w14:textId="70E4304F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一切法空無所有，不住不著，般若如大火炎，四邊不可取，大涅槃空迦毗羅城空言語道斷，心行處滅，不以四句得菩提，無得無證，即是捨門，名為大瞋也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A9BB7D0" w14:textId="7286474A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般若即三般若，四邊不可取者，觀照般若，即寂而照，不可以有取也。方便般若，即照而寂，不可以空取也。實相般若，非寂非照，不可以雙亦取也；而寂而照，不可以雙非取也，迦毗羅城，如玄記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22E7898B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○三大癡法門。前取捨二門，雖具中道，而取門終以立法為宗，捨門終以蕩相為主，今兩捨門，豈不具於二邊，而終以雙非為體。不三而三，二門宛然；三而不三，門門絕妙。初約無緣直示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7947150" w14:textId="0DE35A0C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中道非取非捨，不憎不愛，不斷不常，無去無來，無生無滅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4CBDF69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○二舉鑑像難思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C466E5A" w14:textId="7E30258C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lastRenderedPageBreak/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如鏡中像不可見而見，見而不可見，非可見非不可見，遮二邊故不可言說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50436C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○三引淨名杜口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DB75AF3" w14:textId="3B93B5E3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淨名杜口，名為中道，此即大癡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E28D526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○三引人證結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F85E77A" w14:textId="4F459E27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故文殊云：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“我是貪欲尸利，瞋恚尸利，邪見尸利。”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此即其明證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F0DF089" w14:textId="0C164320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諸法無行，經云：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諸天子白佛言：‘世尊！文殊師利名為無礙尸利，上尸利，無上尸利。’文殊語諸天子言：‘止！止！諸天子！汝等勿取相分別，我不見諸法是上中下。如汝所說文殊義者，我是貪欲尸利，瞋恚尸利，愚癡尸利，是故我名文殊師利。乃至云我是凡夫，從貪欲起，從瞋恚起，從愚癡起，我是外道，是邪行人。’諸天子言：‘以何事故，自言我是凡夫等？’文殊言：‘是貪欲瞋恚愚癡性，十方求不可得；我以不住法，住是性中，故說我是凡夫。’‘文殊！汝云何名外道？’文殊言：‘我終不到外道，諸道性不可得，故我於一切道為外。’諸天子言：‘汝云何是邪行人？’文殊言：‘我已知一切法皆是邪虛妄不實，是故我是邪行人。’說是法時，萬天子得無生法忍。”</w:t>
      </w:r>
      <w:r w:rsidR="00573622" w:rsidRPr="002526B0">
        <w:rPr>
          <w:rFonts w:eastAsia="方正新书宋_GBK"/>
          <w:sz w:val="32"/>
          <w:szCs w:val="32"/>
          <w:lang w:eastAsia="zh-TW"/>
        </w:rPr>
        <w:t xml:space="preserve"> </w:t>
      </w:r>
    </w:p>
    <w:p w14:paraId="04D1A0F9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“欲滿”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下，常念感應四，初明機成德滿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91924D4" w14:textId="3E44E2DF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欲滿此三法門，常念觀音，即得滿願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4A6D7F1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lastRenderedPageBreak/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“一切”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下，明諸聖所依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FB72D5E" w14:textId="34AD9242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一切聖人，自行化他，無不從此三門而入，離此更無有道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1542971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“故無”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下，引無行經證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4C6BA08" w14:textId="4040FD9A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故無行經云：貪欲即是道，恚癡亦如是，如是三法中，具足一切佛法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6DB808C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○四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“一切”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下，結成佛法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DDF6B2D" w14:textId="7A0B2A29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一切佛法，不出萬行波羅蜜，不受三昧廣大之用中道實相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F1F81FA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“此三”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下，逆順合談二，初被物雙示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6CA2B7C" w14:textId="2F8B18EE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此三法門不可宣示，愍眾生故。或作順說，或作逆說，互有去取，此即四悉檀意赴緣利益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4F321D2" w14:textId="710CAE13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就三煩惱，常念求離，名為順說。約三法門，常念求滿，名為逆說。滿離俱時，但約悉檀去取說耳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1E652CBD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“如華嚴”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下，引經委證三，初證貪欲逆順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A721206" w14:textId="1B8ECF89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如華嚴四十二，明險難國寶莊嚴城，婆須密多女說離欲際法門，一切眾生隨類見我，我皆為其女像，見我者得歡喜三昧，共我語得無礙妙音三昧，執我手得詣諸佛剎三昧，共我宿者得解脫光明三味，目視我者得寂靜法門，見我頻呻得壞散外道法門，阿黎宜我者得攝一切眾生三昧，阿眾鞞我者得諸功德密藏。住是離欲法門，廣為利益。此豈非逆順，欲法門導利群品耶！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752A2EF7" w14:textId="39D842FA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lastRenderedPageBreak/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說離欲，際順也。隨類見女，逆也。欲是煩惱，是故說離欲是法門。是故說住，即離即住，唯離唯住，離深住深，離極住極。今觀世音乃是際極住離貪欲，故一切機，求離求住，皆須常念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6E58C22C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“又四”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下，證瞋恚逆順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E1E0958" w14:textId="6AFA74BC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又四十一，滿幢城滿足王於正殿行王法，其犯法者，斬截燒煮，劈裂屠膾，瞋目訶責，苦楚治罪。善財生疑，王斷事已，執善財手入其宮，見不可思議境界，不可諸喻。語善財云：我知幻化法門，化作眾生，而苦治之，以調一切，其見聞者，發菩提心，此豈非瞋法門？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41595C72" w14:textId="4215D222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以調一切，順也；苦楚治罪，逆也。恚害煩惱，是故須調瞋恚法門，是故須行逆順無二。調行不偏，例前貪欲，其義是同。但欲是樂法，故作實事，接物令離恚害；是苦故以幻事調他令離，若其機緣宜以實殺而得益者，即如仙豫殺婆羅門，為瞋法門。此乃假實互現，例於貪癡，亦可幻設，但得逆順相即之意，不拘假實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1C3C5556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“方便”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下，證愚癡假實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1A28880" w14:textId="037C6327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方便命婆羅門五熱炙身，即是癡法門，如前說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35B828B" w14:textId="464F6561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如前火難，具引經文，逆順滿離，例前二毒，其義不殊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48AC0BDA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“次此”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下，明二觀慈悲例前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B4F7F9E" w14:textId="1DC98232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次此應明別圓兩觀觀三毒，慈悲機感例可知，不具記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3DF8693" w14:textId="32C4279E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大士本修三毒滿離之觀，復見眾生為三毒過之所惱害，亦見欲滿三毒法門，故起慈悲，誓令眾生離三毒過，滿三毒德。今成補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lastRenderedPageBreak/>
        <w:t>處，鄰極三毒，故能任運遍法界應，普令眾生滿離成就。然漸頓觀皆觀三毒，頓則滿離不二而觀，漸則初心但觀於離，後乃滿離相即而照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313A7564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○第三身業機應二，初列門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AB65BD0" w14:textId="1B22740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第三從若有女人，去明身業為機，亦為三：一貼文，二引事證，三觀解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0ED1647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“貼文”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下，隨釋三，初貼文二，初分經料簡二，初分經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27C61DC" w14:textId="31885170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貼文為二：一求願滿，二結歎。求又為二：一求男，二求女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8C2F403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“文云”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下，料簡二，初獨女求男問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A17EEAE" w14:textId="4E4787EF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文云女人求男，若是無子，則絕嗣。有子則父母俱欣，云何獨標女人求男耶？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032C7004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“解者”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下，女無子苦答二，初他謬解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AD20505" w14:textId="352B922D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解者或云：女厭女身，非求子也。又解女性多愛，欣子偏重，故標女人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6177A2B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</w:rPr>
      </w:pPr>
      <w:r w:rsidRPr="002526B0">
        <w:rPr>
          <w:rFonts w:ascii="仿宋" w:eastAsia="仿宋" w:hAnsi="仿宋" w:hint="eastAsia"/>
          <w:bCs/>
          <w:sz w:val="24"/>
          <w:szCs w:val="24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</w:rPr>
        <w:t>“今解”</w:t>
      </w:r>
      <w:r w:rsidRPr="002526B0">
        <w:rPr>
          <w:rFonts w:ascii="仿宋" w:eastAsia="仿宋" w:hAnsi="仿宋" w:hint="eastAsia"/>
          <w:bCs/>
          <w:sz w:val="24"/>
          <w:szCs w:val="24"/>
        </w:rPr>
        <w:t>下，今正解</w:t>
      </w:r>
      <w:r w:rsidR="00924E58" w:rsidRPr="002526B0">
        <w:rPr>
          <w:rFonts w:ascii="仿宋" w:eastAsia="仿宋" w:hAnsi="仿宋" w:hint="eastAsia"/>
          <w:bCs/>
          <w:sz w:val="24"/>
          <w:szCs w:val="24"/>
        </w:rPr>
        <w:t>。</w:t>
      </w:r>
    </w:p>
    <w:p w14:paraId="0DB69CF0" w14:textId="32CD3115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今解女人以無子為苦，夫之所棄，</w:t>
      </w:r>
      <w:r w:rsidR="00C96F82" w:rsidRPr="002526B0">
        <w:rPr>
          <w:rFonts w:eastAsia="方正粗雅宋_GBK"/>
          <w:sz w:val="30"/>
          <w:szCs w:val="32"/>
          <w:lang w:eastAsia="zh-TW"/>
        </w:rPr>
        <w:t>竝</w:t>
      </w:r>
      <w:r w:rsidR="00573622" w:rsidRPr="002526B0">
        <w:rPr>
          <w:rFonts w:eastAsia="方正粗雅宋_GBK"/>
          <w:sz w:val="30"/>
          <w:szCs w:val="32"/>
          <w:lang w:eastAsia="zh-TW"/>
        </w:rPr>
        <w:t>婦所輕，旁人所笑。又婦有七失，六猶可忍，無子最劇。容惡性妒，不能事公姑，貪食無子，拙無子既苦，故以標女人求男也</w:t>
      </w:r>
      <w:r w:rsidR="00924E58" w:rsidRPr="002526B0">
        <w:rPr>
          <w:rFonts w:eastAsia="方正粗雅宋_GBK"/>
          <w:sz w:val="30"/>
          <w:szCs w:val="32"/>
          <w:lang w:eastAsia="zh-TW"/>
        </w:rPr>
        <w:t>。</w:t>
      </w:r>
    </w:p>
    <w:p w14:paraId="31AF6A7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lastRenderedPageBreak/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“求男”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下，依經解釋二，初求願二，初大師銷文二，初釋求男二，初唱經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193674A" w14:textId="09AF9F43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【經】</w:t>
      </w:r>
      <w:r w:rsidR="00ED1CA7" w:rsidRPr="002526B0">
        <w:rPr>
          <w:rFonts w:eastAsia="方正特雅宋_GBK" w:hint="eastAsia"/>
          <w:sz w:val="32"/>
          <w:szCs w:val="32"/>
          <w:lang w:eastAsia="zh-TW"/>
        </w:rPr>
        <w:t>“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若有女人設欲求男，禮拜供養觀世音菩薩，便生福德智慧之男。</w:t>
      </w:r>
    </w:p>
    <w:p w14:paraId="7EEE4D7B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○二釋義二，初分經三義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171F7274" w14:textId="3F0E0965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求男文為三：一立願，二修行，三德業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C768EE7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“願與”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下，略二解一二，初略願行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B5507B0" w14:textId="31EAA9BE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願與行如文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814C79F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“德業”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下，釋德業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03B130E" w14:textId="20CB1D32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德業者，明士有百行，智居其首。若但智而無福，則位卑而財貧，觸途壈坎。智與福合，彌相扶顯，福則財位高昇，慧則名聞博遠，故言便生福德智慧之男也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556AFF6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○二釋求女二，初唱經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9A97332" w14:textId="39672535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【經】</w:t>
      </w:r>
      <w:r w:rsidR="00ED1CA7" w:rsidRPr="002526B0">
        <w:rPr>
          <w:rFonts w:eastAsia="方正特雅宋_GBK" w:hint="eastAsia"/>
          <w:sz w:val="32"/>
          <w:szCs w:val="32"/>
          <w:lang w:eastAsia="zh-TW"/>
        </w:rPr>
        <w:t>“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設欲求女，便生端正有相之女，宿植德本，眾人愛敬。</w:t>
      </w:r>
    </w:p>
    <w:p w14:paraId="14B50C93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sz w:val="24"/>
          <w:szCs w:val="24"/>
          <w:lang w:eastAsia="zh-TW"/>
        </w:rPr>
        <w:t>“求女”</w:t>
      </w:r>
      <w:r w:rsidRPr="002526B0">
        <w:rPr>
          <w:rFonts w:ascii="仿宋" w:eastAsia="仿宋" w:hAnsi="仿宋" w:hint="eastAsia"/>
          <w:sz w:val="24"/>
          <w:szCs w:val="24"/>
          <w:lang w:eastAsia="zh-TW"/>
        </w:rPr>
        <w:t>下，解釋二，初明存略意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00B01ADA" w14:textId="486A4E5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求女文中，但明願與德業，不明修行者，行同禮拜，故不重論。願德既殊，故須各辯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F02E08D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“女人”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下，明相貌意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C6D8CBE" w14:textId="40959ECB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</w:rPr>
        <w:lastRenderedPageBreak/>
        <w:t>【疏】</w:t>
      </w:r>
      <w:r w:rsidR="00573622" w:rsidRPr="002526B0">
        <w:rPr>
          <w:rFonts w:eastAsia="方正粗雅宋_GBK" w:hint="eastAsia"/>
          <w:sz w:val="30"/>
          <w:szCs w:val="32"/>
        </w:rPr>
        <w:t>女人端正，七德之初。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但端正無相者，成早孤少寡，相祿不佳。今明貌與相，相扶彌顯，其德端正，則招寵愛，相則招於祿敬，故文云眾人愛敬。若愛帶慢，何謂為德？愛而敬之，故是相也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1BD1C49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“有人”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下，章安斥謬二，初斥非顯是二，初敘他謬立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EF2C607" w14:textId="74F03760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有人解宿植德本，是釋疑眾人咸謂觀音但能交會父母，智慧端正兒之宿植。若是觀音與其智慧端正，則墮無因之過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2A3EC83" w14:textId="28C564C0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“宿植德本，眾人愛敬”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，此之二句，據義猶是女之德業。他師謬謂雙釋男女伏疑之文，意恐人疑男之智慧，女之端正，皆由修種忍智之因，非聖能與，不修而得，墮無因過。故出彼意云：眾人咸謂觀音但能交會父母等也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75B532A1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“私難”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下，明今正義二，初難破二，初立義難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36450E9" w14:textId="3458B4B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私難此語：若言福慧是兒業，觀音唯能會其受生，兒無生緣，觀音會生，兒無福慧，觀音亦能使有，觀音遂不能令無福種，福何能使無生而生？論福畏墮無因，論生何不畏墮無因？若爾，聖人全不能與福慧，只能作媒人，此不可解也！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7A80CF63" w14:textId="7B537715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福慧受生皆由緣，辯觀音既能與其生緣，何不能與福慧緣邪？</w:t>
      </w:r>
      <w:r w:rsidR="00573622" w:rsidRPr="002526B0">
        <w:rPr>
          <w:rFonts w:eastAsia="方正新书宋_GBK"/>
          <w:sz w:val="32"/>
          <w:szCs w:val="32"/>
          <w:lang w:eastAsia="zh-TW"/>
        </w:rPr>
        <w:t xml:space="preserve"> </w:t>
      </w:r>
    </w:p>
    <w:p w14:paraId="3AA0F383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“難觀”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下，引文難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BAACDD1" w14:textId="4420C757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難觀音不能令兒有福慧者，上一人稱名，多人皆脫羅剎之難，此無因而不與，彼無機那忽脫耶？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72A6B3F9" w14:textId="129DD51C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lastRenderedPageBreak/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兒不修因，聖不能令有福慧者。眾不稱名，何故得脫？此以現文，破無因執，不用義解，同心乞福也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00534AA0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“今明”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下，正立二，初釋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66296A6" w14:textId="72FE92AE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今明聖力甚大，無所不與，能使先世有福慧者託生也。縱令先世不植善緣，亦能令其於中陰中修福，此義出中陰經也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F3A0C76" w14:textId="04625E3A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觀音用遍三千法界，於諸眾生得大自在。無生緣者令植生緣，無福慧者亦能令種，此等皆於中陰中作。故中陰經云：妙覺如來以神足力，將於無量四眾八部，入中陰中，化作七寶講堂、七寶座等，彼中陰眾生，七日至一日，終者盡令住壽，如來與化佛說法教化，命七十八億百千那由他中陰眾生，起無上正真道意。經說甚廣，尚能令彼中陰眾生發菩提心，豈不能令植福慧邪？</w:t>
      </w:r>
      <w:r w:rsidR="00573622" w:rsidRPr="002526B0">
        <w:rPr>
          <w:rFonts w:eastAsia="方正新书宋_GBK"/>
          <w:sz w:val="32"/>
          <w:szCs w:val="32"/>
          <w:lang w:eastAsia="zh-TW"/>
        </w:rPr>
        <w:t xml:space="preserve"> </w:t>
      </w:r>
    </w:p>
    <w:p w14:paraId="50FCEEE1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“今不”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下，結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264FBE4" w14:textId="6E60E21D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今不取此句為釋疑之意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7201E9D" w14:textId="5994A755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粗雅宋_GBK" w:hint="eastAsia"/>
          <w:sz w:val="32"/>
          <w:szCs w:val="32"/>
          <w:lang w:eastAsia="zh-TW"/>
        </w:rPr>
        <w:t>【經】</w:t>
      </w:r>
      <w:r w:rsidR="00ED1CA7" w:rsidRPr="002526B0">
        <w:rPr>
          <w:rFonts w:eastAsia="方正特雅宋_GBK" w:hint="eastAsia"/>
          <w:sz w:val="32"/>
          <w:szCs w:val="32"/>
          <w:lang w:eastAsia="zh-TW"/>
        </w:rPr>
        <w:t>“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無盡意！觀世音菩薩有如是力，若有眾生，恭敬禮拜觀世音菩薩，福不唐捐。</w:t>
      </w:r>
    </w:p>
    <w:p w14:paraId="36433D2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○二結歎二，初兩向解釋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4C8D21DC" w14:textId="4E91DB19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若有禮拜福不唐捐，此結成身業之機，亦是釋疑之義。結義可解釋疑者，若言禮拜願滿，自有禮拜不蒙願滿者，何得云不唐捐？唐者言徒，捐者言棄，由心不志，即願未滿。禮拜之功，冥資不失，此得是釋疑也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D58CCF6" w14:textId="511911C3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lastRenderedPageBreak/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四句經文雖是結句，亦是釋疑，則可兩向。若宿植德本，眾人愛敬兩句經文，定屬生女德業句也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32BBE39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“問禮”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下，對前料簡二，初問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D17ED9A" w14:textId="2D59DF1F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問：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“禮拜是身業機，亦應脫水火等難不？”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4A03188B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○二答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3D1600A" w14:textId="5B937DFE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答：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“此舉男女為言端爾。”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425E4DC7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○二引事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6DAA5BB" w14:textId="19E93F9F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次引事證者。應驗傳：有人姓鬲，四月八日生月氏國癡人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D14D9FC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○三觀解二，初明果報二，初無子苦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3FB9DB2" w14:textId="72381EBD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次觀解者，果報求男女者，如阿含中，地獄界已上，乃至欲天，皆有無子之苦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6DD86F7" w14:textId="19367B45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阿鼻地獄無求子念，諸餘輕繫，苦樂相間，六欲諸天，皆有親愛，故無子者，而生苦惱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7B8F6846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“禮拜”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下，明機應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7A04EA0" w14:textId="1A6CBE35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禮拜求願，亦能滿心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BF51A14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○二明修因。有漏無漏，一切善法不出定慧，即男女義皆須修習，</w:t>
      </w:r>
      <w:r w:rsidR="00C96F82" w:rsidRPr="002526B0">
        <w:rPr>
          <w:rFonts w:ascii="仿宋" w:eastAsia="仿宋" w:hAnsi="仿宋"/>
          <w:bCs/>
          <w:sz w:val="24"/>
          <w:szCs w:val="24"/>
          <w:lang w:eastAsia="zh-TW"/>
        </w:rPr>
        <w:t>竝</w:t>
      </w:r>
      <w:r w:rsidRPr="002526B0">
        <w:rPr>
          <w:rFonts w:ascii="仿宋" w:eastAsia="仿宋" w:hAnsi="仿宋"/>
          <w:bCs/>
          <w:sz w:val="24"/>
          <w:szCs w:val="24"/>
          <w:lang w:eastAsia="zh-TW"/>
        </w:rPr>
        <w:t>名修因，不同諸難。別以有漏之善，名為修因二，初列章</w:t>
      </w:r>
      <w:r w:rsidR="00924E58" w:rsidRPr="002526B0">
        <w:rPr>
          <w:rFonts w:ascii="仿宋" w:eastAsia="仿宋" w:hAnsi="仿宋"/>
          <w:bCs/>
          <w:sz w:val="24"/>
          <w:szCs w:val="24"/>
          <w:lang w:eastAsia="zh-TW"/>
        </w:rPr>
        <w:t>。</w:t>
      </w:r>
    </w:p>
    <w:p w14:paraId="34F655D2" w14:textId="4BB31916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lastRenderedPageBreak/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次明修因論男女者，先辯法門，次明與願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9472A2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“法門”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下，釋義二，初辯法門二，初以事表法二，初正表法二，初表世間法二，初明苦集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A285A2D" w14:textId="28D1EA11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法門者，無明為父，貪愛為母，六根男，六塵女，識為媒嫁，生出無量煩惱之子孫。此男女不勞願求，任運成眷屬也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9186BE8" w14:textId="27277FF4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無始至今，常為癡愛及根塵識習熏資熏，生於惑業無量男女。此之眷屬，一切眾生莫能捨離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28F06AEA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“若外”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下，示外書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A425F5D" w14:textId="512363C0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若外書以天陽地陰沈動為男女，何況佛法而無此耶？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4F5129C8" w14:textId="795DDBCF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易云：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“乾道成男，坤道成女。”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禮云：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“天子之與后，猶陰之與陽，天子修男教，后修女順。”</w:t>
      </w:r>
      <w:r w:rsidR="00573622" w:rsidRPr="002526B0">
        <w:rPr>
          <w:rFonts w:eastAsia="方正新书宋_GBK"/>
          <w:sz w:val="32"/>
          <w:szCs w:val="32"/>
          <w:lang w:eastAsia="zh-TW"/>
        </w:rPr>
        <w:t xml:space="preserve"> </w:t>
      </w:r>
    </w:p>
    <w:p w14:paraId="77BCC3E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“若就”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下，表出世法二，初表能生父母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FB57F58" w14:textId="5AE99770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若就內典，佛為國王，經教為夫人，出生一切菩薩佛子。又善權方便父，智度菩薩母，一切諸導師，無不由是生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0E30C71" w14:textId="7D63234C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佛於一切而得自在，名為國王，尊嚴如父；經教含理，開發智慧，養育如母。佛法和合，生三乘僧，故經云：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“從佛口生，從法化生，得佛法分。”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又權智歷緣，能成果用，實智冥理，能生果智，故一切佛皆由此生。初則果能生因，次則因能生果，共成一義也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71610ABD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lastRenderedPageBreak/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“又慈”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下，表所生男女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2E5DDA3" w14:textId="5AADEBE2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又慈悲為女，善心為男；或禪定靜細為女，觀慧分別為男；二乘定多慧少，菩薩定少慧多。大經云：若聞大涅槃佛性之法，當知是人有丈夫相，正觀剛決為男，無緣慈悲含覆一切為女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7747C20" w14:textId="50E92095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淨名云：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“慈悲心為女，善心誠實男。”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先據此文立於悲智名為男女。冥中道智即是誠實，善心故也，乃類此法立諸男女。初以禪慧對於男女，次分三乘以對男女，後約佛性見對不見而分男女，何者？既以見性為丈夫相，即彰不見為女人相；復約照性自具男女：佛性正觀，決破無明，為福德智慧之男；中道慈悲，含覆一切，為端正有相之女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0ACA9D29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“今借”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下，結表意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9FBF6F4" w14:textId="5D1CF6A5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今借世間男女，以表法門爾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23DA5EF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“問那”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下，釋難明表二，初執無妨有難二，初立無男女理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213C3FA" w14:textId="16C42BE1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問：</w:t>
      </w:r>
      <w:r w:rsidR="00ED1CA7" w:rsidRPr="002526B0">
        <w:rPr>
          <w:rFonts w:eastAsia="方正粗雅宋_GBK" w:hint="eastAsia"/>
          <w:sz w:val="30"/>
          <w:szCs w:val="32"/>
          <w:lang w:eastAsia="zh-TW"/>
        </w:rPr>
        <w:t>“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那得以男女表法門？無男女故即無法門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B5214E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“大經”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下，引無男女文二，初正引教文二，初引大乘文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6F9B065" w14:textId="26FD78A3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ED1CA7" w:rsidRPr="002526B0">
        <w:rPr>
          <w:rFonts w:eastAsia="方正粗雅宋_GBK" w:hint="eastAsia"/>
          <w:sz w:val="30"/>
          <w:szCs w:val="32"/>
          <w:lang w:eastAsia="zh-TW"/>
        </w:rPr>
        <w:t>“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如大經：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‘永離十相，名大涅槃。’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大論云：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‘無男女相，故名無相。’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淨名云：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‘一切諸法，非男非女。如佛所說，亦非男非女。’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安樂行云：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‘亦不分別是男是女。’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入不二法門云：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‘無聲聞心，即無於定；無菩薩心，即無於慧。’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13F10CE7" w14:textId="36FD6A7A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大經二十八云：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“涅槃無相，謂色相、聲相、香味觸相、生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lastRenderedPageBreak/>
        <w:t>住壞相、男相、女相，是名十相。無如是相，故名無相。”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次大論淨名及安樂行皆列男女二名非之，以顯無相。若不二門云無定慧，乃是男女所表之法也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2188B736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“小乘”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下，引小乘文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4E95C6D" w14:textId="45887BBA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ED1CA7" w:rsidRPr="002526B0">
        <w:rPr>
          <w:rFonts w:eastAsia="方正粗雅宋_GBK" w:hint="eastAsia"/>
          <w:sz w:val="30"/>
          <w:szCs w:val="32"/>
          <w:lang w:eastAsia="zh-TW"/>
        </w:rPr>
        <w:t>“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小乘三藏緣諦理，吾聞解脫之中無有言說。成論入空平等，亦無男女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78B71DA" w14:textId="6DDC73BF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理無相，故不可言說，無相即非男女相也。空平等，故離男女等一切相也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1B9B9123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“男女”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下，結無所表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A1BB67E" w14:textId="21F9B0FA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“男女既無，所表安在，故知無定慧法門也。”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5434E440" w14:textId="74A33A27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能表男女，既無所表，定慧安在？</w:t>
      </w:r>
      <w:r w:rsidR="00573622" w:rsidRPr="002526B0">
        <w:rPr>
          <w:rFonts w:eastAsia="方正新书宋_GBK"/>
          <w:sz w:val="32"/>
          <w:szCs w:val="32"/>
          <w:lang w:eastAsia="zh-TW"/>
        </w:rPr>
        <w:t xml:space="preserve"> </w:t>
      </w:r>
    </w:p>
    <w:p w14:paraId="0C255B59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“答大”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下，即遮而照釋二，初廣釋三，初說默相即二，初據理妙絕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02E0E9F" w14:textId="45AD8312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答：</w:t>
      </w:r>
      <w:r w:rsidR="00ED1CA7" w:rsidRPr="002526B0">
        <w:rPr>
          <w:rFonts w:eastAsia="方正粗雅宋_GBK" w:hint="eastAsia"/>
          <w:sz w:val="30"/>
          <w:szCs w:val="32"/>
          <w:lang w:eastAsia="zh-TW"/>
        </w:rPr>
        <w:t>“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大乘實相，不當有男女及無男女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1F3A075" w14:textId="1632508A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若論絕理，尚不可說無男女相，豈可被論有男女邪？</w:t>
      </w:r>
      <w:r w:rsidR="00573622" w:rsidRPr="002526B0">
        <w:rPr>
          <w:rFonts w:eastAsia="方正新书宋_GBK"/>
          <w:sz w:val="32"/>
          <w:szCs w:val="32"/>
          <w:lang w:eastAsia="zh-TW"/>
        </w:rPr>
        <w:t xml:space="preserve"> </w:t>
      </w:r>
    </w:p>
    <w:p w14:paraId="0A5F9946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“善巧”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下，被機有無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087D412" w14:textId="49F7EEDD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ED1CA7" w:rsidRPr="002526B0">
        <w:rPr>
          <w:rFonts w:eastAsia="方正粗雅宋_GBK" w:hint="eastAsia"/>
          <w:sz w:val="30"/>
          <w:szCs w:val="32"/>
          <w:lang w:eastAsia="zh-TW"/>
        </w:rPr>
        <w:t>“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善巧方便，以四悉檀說於有無。天女云：無離文字說解脫義，文字性離即是解脫，皆以文字有去來，今非謂菩提實相亦爾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5DF6E83" w14:textId="2DCDD8C0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若於眾生有四益者，或說無男女，或說有男女，故引天女不離文字說解脫相。性空即脫，何妨文字？真無三世俗即有，二諦既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lastRenderedPageBreak/>
        <w:t>即說默無違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279F655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</w:rPr>
      </w:pPr>
      <w:r w:rsidRPr="002526B0">
        <w:rPr>
          <w:rFonts w:ascii="仿宋" w:eastAsia="仿宋" w:hAnsi="仿宋" w:hint="eastAsia"/>
          <w:bCs/>
          <w:sz w:val="24"/>
          <w:szCs w:val="24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</w:rPr>
        <w:t>“非有”</w:t>
      </w:r>
      <w:r w:rsidRPr="002526B0">
        <w:rPr>
          <w:rFonts w:ascii="仿宋" w:eastAsia="仿宋" w:hAnsi="仿宋" w:hint="eastAsia"/>
          <w:bCs/>
          <w:sz w:val="24"/>
          <w:szCs w:val="24"/>
        </w:rPr>
        <w:t>下，明一二本融三，初法</w:t>
      </w:r>
      <w:r w:rsidR="00924E58" w:rsidRPr="002526B0">
        <w:rPr>
          <w:rFonts w:ascii="仿宋" w:eastAsia="仿宋" w:hAnsi="仿宋" w:hint="eastAsia"/>
          <w:bCs/>
          <w:sz w:val="24"/>
          <w:szCs w:val="24"/>
        </w:rPr>
        <w:t>。</w:t>
      </w:r>
    </w:p>
    <w:p w14:paraId="29008F75" w14:textId="7C314799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ED1CA7" w:rsidRPr="002526B0">
        <w:rPr>
          <w:rFonts w:eastAsia="方正粗雅宋_GBK" w:hint="eastAsia"/>
          <w:sz w:val="30"/>
          <w:szCs w:val="32"/>
          <w:lang w:eastAsia="zh-TW"/>
        </w:rPr>
        <w:t>“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非有非無，非二而二，明此二法，未曾相離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58C39D9" w14:textId="3B214DFD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中道雙非，則無定慧，當體雙照，定慧宛然。言未曾相離者，即定慧不離法性也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3F93F21B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</w:rPr>
      </w:pPr>
      <w:r w:rsidRPr="002526B0">
        <w:rPr>
          <w:rFonts w:ascii="仿宋" w:eastAsia="仿宋" w:hAnsi="仿宋" w:hint="eastAsia"/>
          <w:bCs/>
          <w:sz w:val="24"/>
          <w:szCs w:val="24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</w:rPr>
        <w:t>“譬如”</w:t>
      </w:r>
      <w:r w:rsidRPr="002526B0">
        <w:rPr>
          <w:rFonts w:ascii="仿宋" w:eastAsia="仿宋" w:hAnsi="仿宋" w:hint="eastAsia"/>
          <w:bCs/>
          <w:sz w:val="24"/>
          <w:szCs w:val="24"/>
        </w:rPr>
        <w:t>下，喻</w:t>
      </w:r>
      <w:r w:rsidR="00924E58" w:rsidRPr="002526B0">
        <w:rPr>
          <w:rFonts w:ascii="仿宋" w:eastAsia="仿宋" w:hAnsi="仿宋" w:hint="eastAsia"/>
          <w:bCs/>
          <w:sz w:val="24"/>
          <w:szCs w:val="24"/>
        </w:rPr>
        <w:t>。</w:t>
      </w:r>
    </w:p>
    <w:p w14:paraId="29BBB919" w14:textId="28AA326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</w:rPr>
      </w:pPr>
      <w:r w:rsidRPr="002526B0">
        <w:rPr>
          <w:rFonts w:eastAsia="方正粗雅宋_GBK" w:hint="eastAsia"/>
          <w:position w:val="2"/>
          <w:sz w:val="30"/>
          <w:szCs w:val="32"/>
        </w:rPr>
        <w:t>【疏】</w:t>
      </w:r>
      <w:r w:rsidR="00ED1CA7" w:rsidRPr="002526B0">
        <w:rPr>
          <w:rFonts w:eastAsia="方正粗雅宋_GBK" w:hint="eastAsia"/>
          <w:sz w:val="30"/>
          <w:szCs w:val="32"/>
        </w:rPr>
        <w:t>“</w:t>
      </w:r>
      <w:r w:rsidR="00573622" w:rsidRPr="002526B0">
        <w:rPr>
          <w:rFonts w:eastAsia="方正粗雅宋_GBK" w:hint="eastAsia"/>
          <w:sz w:val="30"/>
          <w:szCs w:val="32"/>
        </w:rPr>
        <w:t>譬如一身，有左右手</w:t>
      </w:r>
      <w:r w:rsidR="00924E58" w:rsidRPr="002526B0">
        <w:rPr>
          <w:rFonts w:eastAsia="方正粗雅宋_GBK" w:hint="eastAsia"/>
          <w:sz w:val="30"/>
          <w:szCs w:val="32"/>
        </w:rPr>
        <w:t>。</w:t>
      </w:r>
    </w:p>
    <w:p w14:paraId="21B8ABE8" w14:textId="7B4306A7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豈因左右，令一身異？豈可一身，而廢左右？</w:t>
      </w:r>
      <w:r w:rsidR="00573622" w:rsidRPr="002526B0">
        <w:rPr>
          <w:rFonts w:eastAsia="方正新书宋_GBK"/>
          <w:sz w:val="32"/>
          <w:szCs w:val="32"/>
          <w:lang w:eastAsia="zh-TW"/>
        </w:rPr>
        <w:t xml:space="preserve"> </w:t>
      </w:r>
    </w:p>
    <w:p w14:paraId="44A7A31F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○三合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E29ACCF" w14:textId="78C16051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ED1CA7" w:rsidRPr="002526B0">
        <w:rPr>
          <w:rFonts w:eastAsia="方正粗雅宋_GBK" w:hint="eastAsia"/>
          <w:sz w:val="30"/>
          <w:szCs w:val="32"/>
          <w:lang w:eastAsia="zh-TW"/>
        </w:rPr>
        <w:t>“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定慧亦爾，定靜慧照，雖復二分，不離法性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FD76527" w14:textId="58101648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只一覺性有寂照，德名為定慧，豈此二德，暫離覺性？</w:t>
      </w:r>
      <w:r w:rsidR="00573622" w:rsidRPr="002526B0">
        <w:rPr>
          <w:rFonts w:eastAsia="方正新书宋_GBK"/>
          <w:sz w:val="32"/>
          <w:szCs w:val="32"/>
          <w:lang w:eastAsia="zh-TW"/>
        </w:rPr>
        <w:t xml:space="preserve"> </w:t>
      </w:r>
    </w:p>
    <w:p w14:paraId="15506F00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“言定”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下，明定慧互具二，初約義明具三，初法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9BF00B5" w14:textId="5F67091A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</w:rPr>
      </w:pPr>
      <w:r w:rsidRPr="002526B0">
        <w:rPr>
          <w:rFonts w:eastAsia="方正粗雅宋_GBK" w:hint="eastAsia"/>
          <w:position w:val="2"/>
          <w:sz w:val="30"/>
          <w:szCs w:val="32"/>
        </w:rPr>
        <w:t>【疏】</w:t>
      </w:r>
      <w:r w:rsidR="00ED1CA7" w:rsidRPr="002526B0">
        <w:rPr>
          <w:rFonts w:eastAsia="方正粗雅宋_GBK" w:hint="eastAsia"/>
          <w:sz w:val="30"/>
          <w:szCs w:val="32"/>
        </w:rPr>
        <w:t>“</w:t>
      </w:r>
      <w:r w:rsidR="00573622" w:rsidRPr="002526B0">
        <w:rPr>
          <w:rFonts w:eastAsia="方正粗雅宋_GBK" w:hint="eastAsia"/>
          <w:sz w:val="30"/>
          <w:szCs w:val="32"/>
        </w:rPr>
        <w:t>言定即有慧，言慧即有定</w:t>
      </w:r>
      <w:r w:rsidR="00924E58" w:rsidRPr="002526B0">
        <w:rPr>
          <w:rFonts w:eastAsia="方正粗雅宋_GBK" w:hint="eastAsia"/>
          <w:sz w:val="30"/>
          <w:szCs w:val="32"/>
        </w:rPr>
        <w:t>。</w:t>
      </w:r>
    </w:p>
    <w:p w14:paraId="3F8AF1F3" w14:textId="63702A17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一覺靜明，名為定慧。是故此二，終不孤立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070DB15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○二譬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4918C5F" w14:textId="2011B3AA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</w:rPr>
      </w:pPr>
      <w:r w:rsidRPr="002526B0">
        <w:rPr>
          <w:rFonts w:eastAsia="方正粗雅宋_GBK" w:hint="eastAsia"/>
          <w:position w:val="2"/>
          <w:sz w:val="30"/>
          <w:szCs w:val="32"/>
        </w:rPr>
        <w:t>【疏】</w:t>
      </w:r>
      <w:r w:rsidR="00ED1CA7" w:rsidRPr="002526B0">
        <w:rPr>
          <w:rFonts w:eastAsia="方正粗雅宋_GBK" w:hint="eastAsia"/>
          <w:sz w:val="30"/>
          <w:szCs w:val="32"/>
        </w:rPr>
        <w:t>“</w:t>
      </w:r>
      <w:r w:rsidR="00573622" w:rsidRPr="002526B0">
        <w:rPr>
          <w:rFonts w:eastAsia="方正粗雅宋_GBK" w:hint="eastAsia"/>
          <w:sz w:val="30"/>
          <w:szCs w:val="32"/>
        </w:rPr>
        <w:t>譬如女人而有左手，亦如男子而有右手</w:t>
      </w:r>
      <w:r w:rsidR="00924E58" w:rsidRPr="002526B0">
        <w:rPr>
          <w:rFonts w:eastAsia="方正粗雅宋_GBK" w:hint="eastAsia"/>
          <w:sz w:val="30"/>
          <w:szCs w:val="32"/>
        </w:rPr>
        <w:t>。</w:t>
      </w:r>
    </w:p>
    <w:p w14:paraId="2EC2E6E3" w14:textId="18E6E5F4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上以一身左右，譬於二德不離一性，猶恐謂其二德相離，故以二人左右譬之。此如修性不二門云：二與一性，如水為波；二亦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lastRenderedPageBreak/>
        <w:t>無二，亦如波水；當以彼喻，而尋此喻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06206C28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“定慧”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下，合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4E1FE45" w14:textId="7071FF29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ED1CA7" w:rsidRPr="002526B0">
        <w:rPr>
          <w:rFonts w:eastAsia="方正粗雅宋_GBK" w:hint="eastAsia"/>
          <w:sz w:val="30"/>
          <w:szCs w:val="32"/>
          <w:lang w:eastAsia="zh-TW"/>
        </w:rPr>
        <w:t>“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定慧亦爾，無緣之慈具正觀，慧而以定當名中道種，智具大慈定以智標目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CE45857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“何但”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下，據文證釋二，初慧具定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F1DA8B8" w14:textId="7CFC50C1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ED1CA7" w:rsidRPr="002526B0">
        <w:rPr>
          <w:rFonts w:eastAsia="方正粗雅宋_GBK" w:hint="eastAsia"/>
          <w:sz w:val="30"/>
          <w:szCs w:val="32"/>
          <w:lang w:eastAsia="zh-TW"/>
        </w:rPr>
        <w:t>“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何但理然今文亦爾，文云便生福德智慧之男，此語自具二法門，何勞有疑而稱男子也？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1FDE6DA4" w14:textId="2AF6D6BF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男本表慧而兼福德，即慧具定也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3320FB67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</w:rPr>
      </w:pPr>
      <w:r w:rsidRPr="002526B0">
        <w:rPr>
          <w:rFonts w:ascii="仿宋" w:eastAsia="仿宋" w:hAnsi="仿宋" w:hint="eastAsia"/>
          <w:bCs/>
          <w:sz w:val="24"/>
          <w:szCs w:val="24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</w:rPr>
        <w:t>“文云”</w:t>
      </w:r>
      <w:r w:rsidRPr="002526B0">
        <w:rPr>
          <w:rFonts w:ascii="仿宋" w:eastAsia="仿宋" w:hAnsi="仿宋" w:hint="eastAsia"/>
          <w:bCs/>
          <w:sz w:val="24"/>
          <w:szCs w:val="24"/>
        </w:rPr>
        <w:t>下，</w:t>
      </w:r>
      <w:proofErr w:type="gramStart"/>
      <w:r w:rsidRPr="002526B0">
        <w:rPr>
          <w:rFonts w:ascii="仿宋" w:eastAsia="仿宋" w:hAnsi="仿宋" w:hint="eastAsia"/>
          <w:bCs/>
          <w:sz w:val="24"/>
          <w:szCs w:val="24"/>
        </w:rPr>
        <w:t>定具慧</w:t>
      </w:r>
      <w:proofErr w:type="gramEnd"/>
      <w:r w:rsidR="00924E58" w:rsidRPr="002526B0">
        <w:rPr>
          <w:rFonts w:ascii="仿宋" w:eastAsia="仿宋" w:hAnsi="仿宋" w:hint="eastAsia"/>
          <w:bCs/>
          <w:sz w:val="24"/>
          <w:szCs w:val="24"/>
        </w:rPr>
        <w:t>。</w:t>
      </w:r>
    </w:p>
    <w:p w14:paraId="13597B8F" w14:textId="49223CCB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ED1CA7" w:rsidRPr="002526B0">
        <w:rPr>
          <w:rFonts w:eastAsia="方正粗雅宋_GBK" w:hint="eastAsia"/>
          <w:sz w:val="30"/>
          <w:szCs w:val="32"/>
          <w:lang w:eastAsia="zh-TW"/>
        </w:rPr>
        <w:t>“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文云便生端正有相之女，端正無邪醜表中道正觀，離二邊之醜即慧義也。相即三十二相，慈心所種即表定義也，雖具二而名女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AE5C7F5" w14:textId="3ED22CD1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慈心種相者，經云：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“清淨慈門剎塵數，共生如來一妙相。”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即無緣慈定，而修其相也。互具可知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0C34E5E3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“故知”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下，總結二，初以一二相即結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463EDE2" w14:textId="5D9F69A5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</w:rPr>
      </w:pPr>
      <w:r w:rsidRPr="002526B0">
        <w:rPr>
          <w:rFonts w:eastAsia="方正粗雅宋_GBK" w:hint="eastAsia"/>
          <w:position w:val="2"/>
          <w:sz w:val="30"/>
          <w:szCs w:val="32"/>
        </w:rPr>
        <w:t>【疏】</w:t>
      </w:r>
      <w:r w:rsidR="00ED1CA7" w:rsidRPr="002526B0">
        <w:rPr>
          <w:rFonts w:eastAsia="方正粗雅宋_GBK" w:hint="eastAsia"/>
          <w:sz w:val="30"/>
          <w:szCs w:val="32"/>
        </w:rPr>
        <w:t>“</w:t>
      </w:r>
      <w:r w:rsidR="00573622" w:rsidRPr="002526B0">
        <w:rPr>
          <w:rFonts w:eastAsia="方正粗雅宋_GBK" w:hint="eastAsia"/>
          <w:sz w:val="30"/>
          <w:szCs w:val="32"/>
        </w:rPr>
        <w:t>故知此文若作男女二解，即表定慧</w:t>
      </w:r>
      <w:proofErr w:type="gramStart"/>
      <w:r w:rsidR="00573622" w:rsidRPr="002526B0">
        <w:rPr>
          <w:rFonts w:eastAsia="方正粗雅宋_GBK" w:hint="eastAsia"/>
          <w:sz w:val="30"/>
          <w:szCs w:val="32"/>
        </w:rPr>
        <w:t>不</w:t>
      </w:r>
      <w:proofErr w:type="gramEnd"/>
      <w:r w:rsidR="00573622" w:rsidRPr="002526B0">
        <w:rPr>
          <w:rFonts w:eastAsia="方正粗雅宋_GBK" w:hint="eastAsia"/>
          <w:sz w:val="30"/>
          <w:szCs w:val="32"/>
        </w:rPr>
        <w:t>二而二；若作</w:t>
      </w:r>
      <w:proofErr w:type="gramStart"/>
      <w:r w:rsidR="00573622" w:rsidRPr="002526B0">
        <w:rPr>
          <w:rFonts w:eastAsia="方正粗雅宋_GBK" w:hint="eastAsia"/>
          <w:sz w:val="30"/>
          <w:szCs w:val="32"/>
        </w:rPr>
        <w:t>不</w:t>
      </w:r>
      <w:proofErr w:type="gramEnd"/>
      <w:r w:rsidR="00573622" w:rsidRPr="002526B0">
        <w:rPr>
          <w:rFonts w:eastAsia="方正粗雅宋_GBK" w:hint="eastAsia"/>
          <w:sz w:val="30"/>
          <w:szCs w:val="32"/>
        </w:rPr>
        <w:t>二解，即</w:t>
      </w:r>
      <w:proofErr w:type="gramStart"/>
      <w:r w:rsidR="00573622" w:rsidRPr="002526B0">
        <w:rPr>
          <w:rFonts w:eastAsia="方正粗雅宋_GBK" w:hint="eastAsia"/>
          <w:sz w:val="30"/>
          <w:szCs w:val="32"/>
        </w:rPr>
        <w:t>表定慧二</w:t>
      </w:r>
      <w:proofErr w:type="gramEnd"/>
      <w:r w:rsidR="00573622" w:rsidRPr="002526B0">
        <w:rPr>
          <w:rFonts w:eastAsia="方正粗雅宋_GBK" w:hint="eastAsia"/>
          <w:sz w:val="30"/>
          <w:szCs w:val="32"/>
        </w:rPr>
        <w:t>而</w:t>
      </w:r>
      <w:proofErr w:type="gramStart"/>
      <w:r w:rsidR="00573622" w:rsidRPr="002526B0">
        <w:rPr>
          <w:rFonts w:eastAsia="方正粗雅宋_GBK" w:hint="eastAsia"/>
          <w:sz w:val="30"/>
          <w:szCs w:val="32"/>
        </w:rPr>
        <w:t>不</w:t>
      </w:r>
      <w:proofErr w:type="gramEnd"/>
      <w:r w:rsidR="00573622" w:rsidRPr="002526B0">
        <w:rPr>
          <w:rFonts w:eastAsia="方正粗雅宋_GBK" w:hint="eastAsia"/>
          <w:sz w:val="30"/>
          <w:szCs w:val="32"/>
        </w:rPr>
        <w:t>二</w:t>
      </w:r>
      <w:r w:rsidR="00924E58" w:rsidRPr="002526B0">
        <w:rPr>
          <w:rFonts w:eastAsia="方正粗雅宋_GBK" w:hint="eastAsia"/>
          <w:sz w:val="30"/>
          <w:szCs w:val="32"/>
        </w:rPr>
        <w:t>。</w:t>
      </w:r>
    </w:p>
    <w:p w14:paraId="68A9EEAF" w14:textId="5A9C95ED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此文男女各具二德，即表定慧二法互具。若非體一，何能互具？故以互具，顯乎體一，故二不二，舒卷自在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A36ABE1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lastRenderedPageBreak/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“理實”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下，以說默相即結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E6CBDB0" w14:textId="15E15BDD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“理實非二非不二，赴緣為二為不二，即是表二法門，文義斯在。”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2CB5F8CF" w14:textId="13C78BC2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理非一二，赴緣兩說，如此說者，何異不說？經示男女其德互具，表於定慧。一二無異，說默不殊，能此解者，方得經文表法之義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C16D804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“次明”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下，與願二，初示義門二，初明十番感應四，初果報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36A01D8" w14:textId="3E80C1A5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次明應機滿願者，果報滿願如前說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4D5A6F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</w:rPr>
      </w:pPr>
      <w:r w:rsidRPr="002526B0">
        <w:rPr>
          <w:rFonts w:ascii="仿宋" w:eastAsia="仿宋" w:hAnsi="仿宋" w:hint="eastAsia"/>
          <w:bCs/>
          <w:sz w:val="24"/>
          <w:szCs w:val="24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</w:rPr>
        <w:t>“修因”</w:t>
      </w:r>
      <w:r w:rsidRPr="002526B0">
        <w:rPr>
          <w:rFonts w:ascii="仿宋" w:eastAsia="仿宋" w:hAnsi="仿宋" w:hint="eastAsia"/>
          <w:bCs/>
          <w:sz w:val="24"/>
          <w:szCs w:val="24"/>
        </w:rPr>
        <w:t>下，</w:t>
      </w:r>
      <w:proofErr w:type="gramStart"/>
      <w:r w:rsidRPr="002526B0">
        <w:rPr>
          <w:rFonts w:ascii="仿宋" w:eastAsia="仿宋" w:hAnsi="仿宋" w:hint="eastAsia"/>
          <w:bCs/>
          <w:sz w:val="24"/>
          <w:szCs w:val="24"/>
        </w:rPr>
        <w:t>世</w:t>
      </w:r>
      <w:proofErr w:type="gramEnd"/>
      <w:r w:rsidRPr="002526B0">
        <w:rPr>
          <w:rFonts w:ascii="仿宋" w:eastAsia="仿宋" w:hAnsi="仿宋" w:hint="eastAsia"/>
          <w:bCs/>
          <w:sz w:val="24"/>
          <w:szCs w:val="24"/>
        </w:rPr>
        <w:t>善三，初五戒二，初表行法</w:t>
      </w:r>
      <w:r w:rsidR="00924E58" w:rsidRPr="002526B0">
        <w:rPr>
          <w:rFonts w:ascii="仿宋" w:eastAsia="仿宋" w:hAnsi="仿宋" w:hint="eastAsia"/>
          <w:bCs/>
          <w:sz w:val="24"/>
          <w:szCs w:val="24"/>
        </w:rPr>
        <w:t>。</w:t>
      </w:r>
    </w:p>
    <w:p w14:paraId="53742AED" w14:textId="2C7702F3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修因者，若就修五戒事論：不殺是仁，不盜是廉，屬女表定法。不妄語是質直，不婬是貞良，不飲酒是離邪昏，此屬男表慧法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A9F98F8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“若不”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下，求願滿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7BC37E3" w14:textId="0CA0FD1D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若不得此五戒，男女則失人天道，孤獨墮在三途，歸命求救。五戒完全，即男女願滿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AB8D87B" w14:textId="3D42BB28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行人若為五種惑業牽破持心，當念未來感報苦樂，歸命觀音，障退戒完，二求即滿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4055B86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○二，十善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3913452" w14:textId="003645C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十善例可知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490F7E4" w14:textId="1C2FFEF3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若例五戒，妄攝口四，酒即意三，</w:t>
      </w:r>
      <w:r w:rsidR="00C96F82" w:rsidRPr="002526B0">
        <w:rPr>
          <w:rFonts w:eastAsia="方正新书宋_GBK"/>
          <w:sz w:val="32"/>
          <w:szCs w:val="32"/>
          <w:lang w:eastAsia="zh-TW"/>
        </w:rPr>
        <w:t>竝</w:t>
      </w:r>
      <w:r w:rsidR="00573622" w:rsidRPr="002526B0">
        <w:rPr>
          <w:rFonts w:eastAsia="方正新书宋_GBK"/>
          <w:sz w:val="32"/>
          <w:szCs w:val="32"/>
          <w:lang w:eastAsia="zh-TW"/>
        </w:rPr>
        <w:t>慧屬男。若自細作，不</w:t>
      </w:r>
      <w:r w:rsidR="00573622" w:rsidRPr="002526B0">
        <w:rPr>
          <w:rFonts w:eastAsia="方正新书宋_GBK"/>
          <w:sz w:val="32"/>
          <w:szCs w:val="32"/>
          <w:lang w:eastAsia="zh-TW"/>
        </w:rPr>
        <w:lastRenderedPageBreak/>
        <w:t>綺是真實，屬男；不兩舌是和愛，不惡口是柔善，屬女；不貪癡是無染智慧，屬男；不瞋是慈，屬女。餘同五戒</w:t>
      </w:r>
      <w:r w:rsidR="00924E58" w:rsidRPr="002526B0">
        <w:rPr>
          <w:rFonts w:eastAsia="方正新书宋_GBK"/>
          <w:sz w:val="32"/>
          <w:szCs w:val="32"/>
          <w:lang w:eastAsia="zh-TW"/>
        </w:rPr>
        <w:t>。</w:t>
      </w:r>
    </w:p>
    <w:p w14:paraId="2882D85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“修禪”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下，八定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EB18A3F" w14:textId="6E975CA8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修禪時，方便修慧；精進等三方便為男，念一心為女。若就支林，覺觀喜為男，樂一心為女，乃至非想禪，禪中細作可解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C115F2A" w14:textId="5A8EDD3F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定即四禪，四空各有修證。且論初禪，五法為修，五支為證，修以樂欲、精進、巧慧，此三方便分別屬男。憶念、一心，此二方便靜細屬女。若證支林，三支慧多屬男，二支定多屬女。若論二禪四支，一內淨二喜屬男；三樂四一心屬女。三禪五支，一捨、二念、三慧屬男；四樂五一心屬女。四禪四支，一不苦不樂與第四一心屬女，二捨三念清淨屬男。若論四定，一空處定，二識處定，三無所有處定，四非有想非無想定，此四雖無支林男女，而有微細。四陰通以四處，受想為女，行識為男。若論四無量心，慈悲屬女，喜捨屬男。今且粗辯備在禪門，須者應撿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017CA4A7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○三四教四，初三藏三，初聲聞二，初表行法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5C55EB4" w14:textId="5A70E406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次明聲聞男女者，五停心觀：治瞋用慈，治散用數，此二為女；治貪用不淨，治癡用因緣，治障道用念佛，此三屬男。又直緣諦理正智決斷名為男，出觀用法緣慈為女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FCEF689" w14:textId="3A15FB46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略舉停心以為所表，念處乃至正道，節節應明男女之義。以諸道品不出定慧二法故也。直緣諦理者，即四諦十六行觀也，出觀等者，歷事之時，愍物執常，為說四諦，名法緣慈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61D4AE43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lastRenderedPageBreak/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“若不”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下，求願滿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72E2349" w14:textId="74C4C479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若不得此兩法，即當墮落凡夫，為火宅燒害，貧窮孤露。若蒙垂應五停心，男女生即得入真，出觀男女生得入假，二義既滿，則不復畏二十五有也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00C68B6" w14:textId="039F9BA8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出觀男女者，法緣即正智之男，慈悲即柔和之女，既帶空入假，則歷事不染，故不畏諸有也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7719C2A4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</w:rPr>
      </w:pPr>
      <w:r w:rsidRPr="002526B0">
        <w:rPr>
          <w:rFonts w:ascii="仿宋" w:eastAsia="仿宋" w:hAnsi="仿宋" w:hint="eastAsia"/>
          <w:bCs/>
          <w:sz w:val="24"/>
          <w:szCs w:val="24"/>
        </w:rPr>
        <w:t>○二支佛二，初表行法</w:t>
      </w:r>
      <w:r w:rsidR="00924E58" w:rsidRPr="002526B0">
        <w:rPr>
          <w:rFonts w:ascii="仿宋" w:eastAsia="仿宋" w:hAnsi="仿宋" w:hint="eastAsia"/>
          <w:bCs/>
          <w:sz w:val="24"/>
          <w:szCs w:val="24"/>
        </w:rPr>
        <w:t>。</w:t>
      </w:r>
    </w:p>
    <w:p w14:paraId="324CF415" w14:textId="3F75C48C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次支佛者。緣方便道，起慈觀名女，慧觀為男。若發真緣理名男，出觀緣慈名女。支佛譬鹿，猶有回顧之慈也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D3C9D79" w14:textId="6A49DB3E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緣方便等者，即凡地修福種相之時，名起慈觀。慧觀者，即觀十二因緣，無常無我，發真約頓證之位，出觀能用生法二緣之慈。譬鹿回顧者，大論譬三獸在獵圍，求出不同，聲聞如獐，驚怖跳出，都不顧群；緣覺如鹿，雖顧盻群，怖不停待；菩薩如大香象，雖遭刀箭，擁群共出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29720E9D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“若不”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下，求願滿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7A766D8" w14:textId="7C2BB72C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若不得如此定慧，何由速出？殷勤求法，若得願滿，坦然快樂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C211CBA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“次明”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下，菩薩二，初表行法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D57BE25" w14:textId="2566DEAD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次明六度菩薩。菩薩有慈悲不斷惑，在生死利物名女，行六度方便智慧名男。女人法應生子，慈悲法應受生死化物，化於前人善心開發，即是生子義。前人生五度者是生女，前人生智慧是生男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A268295" w14:textId="1BDC0071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lastRenderedPageBreak/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方便智慧，或第六度分地世智，或辯六度邪正之智，或是事中伏惑之智，此皆方便也。此等猶是能生男女，所被之機，必修六度，乃以五一而為所生之男女也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126C72C3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“若定”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下，求願滿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57B5424" w14:textId="25F04B4D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若定慧義不成，則菩薩行不立，故求觀音而獲願滿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757D6D9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○二通教二，初表法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FDA20A5" w14:textId="33574A31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次通菩薩既斷煩惱，則有智斷緣諦理之慧為男。慈悲扶餘習，入三界名女。何以故？如男法不生表智慧決斷，斷於煩惱，不生三界，而今還生者，乃是慈扶餘習，故得更生稱之為女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E231D4D" w14:textId="288FD0FD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小同三藏，唯論菩薩，凡亦同前，唯於真位，以智為男，以慈為女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6427F820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“求願”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下，願滿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C66C5B4" w14:textId="63F879C5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求願觀音，蒙此願滿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DBB81AD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○三別教二，初明男女生相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D6AAA47" w14:textId="7EA1766D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明別教。十信菩薩，修福德莊嚴，五波羅蜜為女，從一地二地智慧莊嚴為男。三十心名男女交處聖胎，初地中道正智開發名為男生，無緣慈心發名為女生。此兩要在初地方得開發，亦名男女雙生。若不如此，即墮二乘生死兩邊之過。生此男女者，生大歡喜，故稱歡喜地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0135D3A" w14:textId="3AB0824D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此教外，凡為破見思，所修正助作意趣空，望中猶名有為有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lastRenderedPageBreak/>
        <w:t>漏，五度福嚴故稱為女。而知地上無作智嚴，在今心性乃緣此性，通伏無明名之為男。雖緣無作，為偏修空，尚違中理，故男女相遙。若入內凡，見思破處，心趣假中，順於本性，名男女交；至迴向位，正修中觀，名懷聖胎。證初地時，即遮而照，慈智合發，名為雙生。得念不退，無兩邊過，副本斯故，地名歡喜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61EC6870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</w:rPr>
      </w:pPr>
      <w:r w:rsidRPr="002526B0">
        <w:rPr>
          <w:rFonts w:ascii="仿宋" w:eastAsia="仿宋" w:hAnsi="仿宋" w:hint="eastAsia"/>
          <w:bCs/>
          <w:sz w:val="24"/>
          <w:szCs w:val="24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</w:rPr>
        <w:t>“慈悲”</w:t>
      </w:r>
      <w:r w:rsidRPr="002526B0">
        <w:rPr>
          <w:rFonts w:ascii="仿宋" w:eastAsia="仿宋" w:hAnsi="仿宋" w:hint="eastAsia"/>
          <w:bCs/>
          <w:sz w:val="24"/>
          <w:szCs w:val="24"/>
        </w:rPr>
        <w:t>下，明男女有能所生</w:t>
      </w:r>
      <w:r w:rsidR="00924E58" w:rsidRPr="002526B0">
        <w:rPr>
          <w:rFonts w:ascii="仿宋" w:eastAsia="仿宋" w:hAnsi="仿宋" w:hint="eastAsia"/>
          <w:bCs/>
          <w:sz w:val="24"/>
          <w:szCs w:val="24"/>
        </w:rPr>
        <w:t>。</w:t>
      </w:r>
    </w:p>
    <w:p w14:paraId="456F7FE2" w14:textId="7A0494D6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慈悲被物，物荷恩故，稱為大慈大悲。大慈大悲，能成佛道，生出般若，是諸佛之祖母，故稱為大女。十力無畏等，眾生不知，故不名為大也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189C9DB" w14:textId="75807844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初地慈智男女，既是真因任運，能生上地男女；上地復生極果男女。是故諸佛皆以初地為祖父母，仍辯慈智得名。所以慈悲稱大者，以拔苦與樂，物荷深恩，故稱為大。十力無畏，既唯自證，物莫能知，故不稱大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7E11BEB5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○四圓教二，初表法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9CE1207" w14:textId="46F80AF8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圓教。以無緣慈悲種，三十二相業，亦名為女，此女端正有相。以中道智慧為男，此男質直福德。十信六根清淨名為處胎，初住慈智，男女雙生。若得此男，不畏愛見，大悲順道法愛，亦不畏無慧方便縛，無方便慧縛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1965C27" w14:textId="02ABA6A4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此教頓修，始心即用性德慈智，以為男女。方稱經文雙具德業，慈無偏緣，故名端正。慈即佛相，故名有相，女德備矣。智離邊邪，故名質直，智含萬善，故名福德，男德備矣。似位無明不覆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lastRenderedPageBreak/>
        <w:t>而覆，名為處胎，初住慈智，不顯而顯，名為雙生。真慈出假，愛見莫拘，真智趣果，無似愛滯，亦不畏者，同體權實，二皆無縛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405A1431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“方便”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下，願滿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AC57557" w14:textId="347FCF90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方便與慧俱解者，即男女具足，二求願滿也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43366C4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○四變易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2FA5714" w14:textId="140D3545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變易兩番可解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8EB66FD" w14:textId="2BE4725B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言兩番者，方便、實報，同名變易，乃以二土名為兩番。若實報人，斷證雖分四十一品，皆是破於障果無明，唯求究竟慈智男女，故於此土，論一番益。其方便土人，根雖利鈍，法分漸頓，而皆大乘，俱求佛智，此土唯望實報為益，唯求分真慈智男女，是故論益亦只一番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79DAF81C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“復次”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下，作三差料簡三，初明人天定散二，初明有善禪之德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06D4248" w14:textId="6AA96091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復次，從五戒十善齊第六天已來，皆無禪定。番番悉是散心慧法，狂男子也。但慧無定，四禪有支林，一心名為男女，福慧備也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A94A496" w14:textId="0F1F92D5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空居四天，因亦修定，以散心強，故但名男。例此四空以定強，故合云唯女。四禪諸支，既對定慧，即名男女。俱時而得，故曰一心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137B05E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“從三”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下，斥無動出之功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19F4377" w14:textId="06E5F6B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從三界定慧男女，男無破惑之功，女無生出無漏之力，此無用之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lastRenderedPageBreak/>
        <w:t>男女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5EC1B6E" w14:textId="385914FD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三界功德雖名定慧，而皆愛味，或雜邪見，都屬有漏，是故男女無動出用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4DE4ED5A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“從二”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下，明藏通智斷二，初明有無漏之德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2727DD8" w14:textId="1551CF16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從二乘通教等，慧有斷惑之用，則是幹事之男女，有發生無漏，紹繼之德也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D52B3BD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“從二”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下，明無中道之失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8C6458F" w14:textId="633BBE3F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從二乘通教所有定慧，不能破無明，見佛性雖男而女，定則不能懷於中道之子，猶如石女雖女而男。故大經云：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“二乘之人，定多慧少，不見佛性；通教菩薩之人，慧多定少，亦不見佛性；自此之前，我等皆名邪見人也。”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79674800" w14:textId="707282C0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大經既以見佛性者名為丈夫，故不見性，皆名女人。無漏諸定不能發生中道之智，故如石女。二乘偏空名為定多，菩薩偏假名為慧多，此之定慧，俱不能見寂照平等三德之性。迦葉菩薩涅槃之前，豈是外道名邪見者？蓋未出二邊，望中名邪？</w:t>
      </w:r>
      <w:r w:rsidR="00573622" w:rsidRPr="002526B0">
        <w:rPr>
          <w:rFonts w:eastAsia="方正新书宋_GBK"/>
          <w:sz w:val="32"/>
          <w:szCs w:val="32"/>
          <w:lang w:eastAsia="zh-TW"/>
        </w:rPr>
        <w:t xml:space="preserve"> </w:t>
      </w:r>
    </w:p>
    <w:p w14:paraId="0A422C07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“唯有”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下，明別圓地住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79FBE1E" w14:textId="0CF50CFF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唯有別教登地，真明慧發，無緣慈成，此乃名為真正男女。圓教初住見中道時，定慧具足，男女相滿，方稱經文。男則福德，女則端正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64D59DE" w14:textId="7D980FBB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修因雖異，證道是同，斯乃性德緣了，顯為果中定慧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07D72BD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</w:rPr>
      </w:pPr>
      <w:r w:rsidRPr="002526B0">
        <w:rPr>
          <w:rFonts w:ascii="仿宋" w:eastAsia="仿宋" w:hAnsi="仿宋" w:hint="eastAsia"/>
          <w:bCs/>
          <w:sz w:val="24"/>
          <w:szCs w:val="24"/>
        </w:rPr>
        <w:lastRenderedPageBreak/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</w:rPr>
        <w:t>“故知”</w:t>
      </w:r>
      <w:r w:rsidRPr="002526B0">
        <w:rPr>
          <w:rFonts w:ascii="仿宋" w:eastAsia="仿宋" w:hAnsi="仿宋" w:hint="eastAsia"/>
          <w:bCs/>
          <w:sz w:val="24"/>
          <w:szCs w:val="24"/>
        </w:rPr>
        <w:t>下，斥他局</w:t>
      </w:r>
      <w:r w:rsidR="00924E58" w:rsidRPr="002526B0">
        <w:rPr>
          <w:rFonts w:ascii="仿宋" w:eastAsia="仿宋" w:hAnsi="仿宋" w:hint="eastAsia"/>
          <w:bCs/>
          <w:sz w:val="24"/>
          <w:szCs w:val="24"/>
        </w:rPr>
        <w:t>。</w:t>
      </w:r>
    </w:p>
    <w:p w14:paraId="77A7955F" w14:textId="18F2B127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故知借事表法，何得作媒嫁，解觀音耶？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731A601C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○第三勸持二，初科經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5E60316" w14:textId="06E2DF68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第三從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“是故眾生”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去，是勸受持也。即為三：一勸持，二格量，三結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4115900" w14:textId="6E131D81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粗雅宋_GBK" w:hint="eastAsia"/>
          <w:sz w:val="32"/>
          <w:szCs w:val="32"/>
          <w:lang w:eastAsia="zh-TW"/>
        </w:rPr>
        <w:t>【經】</w:t>
      </w:r>
      <w:r w:rsidR="00ED1CA7" w:rsidRPr="002526B0">
        <w:rPr>
          <w:rFonts w:eastAsia="方正特雅宋_GBK" w:hint="eastAsia"/>
          <w:sz w:val="32"/>
          <w:szCs w:val="32"/>
          <w:lang w:eastAsia="zh-TW"/>
        </w:rPr>
        <w:t>“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是故眾生，皆應受持觀世音菩薩名號。</w:t>
      </w:r>
    </w:p>
    <w:p w14:paraId="5890586C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sz w:val="24"/>
          <w:szCs w:val="24"/>
          <w:lang w:eastAsia="zh-TW"/>
        </w:rPr>
        <w:t>“勸持”</w:t>
      </w:r>
      <w:r w:rsidRPr="002526B0">
        <w:rPr>
          <w:rFonts w:ascii="仿宋" w:eastAsia="仿宋" w:hAnsi="仿宋" w:hint="eastAsia"/>
          <w:sz w:val="24"/>
          <w:szCs w:val="24"/>
          <w:lang w:eastAsia="zh-TW"/>
        </w:rPr>
        <w:t>下，釋義三，初勸持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349D1827" w14:textId="6E731798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勸持者，上說觀音得名因緣，其力廣大，既不辯形質相對，正述名論德，若欲歸崇，宜奉持名號，故舉持名為勸也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9B45FBF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○二格量二，初科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7C9D21D" w14:textId="1F96DFA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二格量為四：一格量本，二問，三答，四正格量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48E976C" w14:textId="6CDFFA7A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粗雅宋_GBK" w:hint="eastAsia"/>
          <w:sz w:val="32"/>
          <w:szCs w:val="32"/>
          <w:lang w:eastAsia="zh-TW"/>
        </w:rPr>
        <w:t>【經】</w:t>
      </w:r>
      <w:r w:rsidR="00ED1CA7" w:rsidRPr="002526B0">
        <w:rPr>
          <w:rFonts w:eastAsia="方正特雅宋_GBK" w:hint="eastAsia"/>
          <w:sz w:val="32"/>
          <w:szCs w:val="32"/>
          <w:lang w:eastAsia="zh-TW"/>
        </w:rPr>
        <w:t>“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無盡意！若有人受持六十二億恒河沙菩薩名字，復盡形供養飲食、衣服、臥具、醫藥。</w:t>
      </w:r>
    </w:p>
    <w:p w14:paraId="2D53F1DD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sz w:val="24"/>
          <w:szCs w:val="24"/>
          <w:lang w:eastAsia="zh-TW"/>
        </w:rPr>
        <w:t>“格量”</w:t>
      </w:r>
      <w:r w:rsidRPr="002526B0">
        <w:rPr>
          <w:rFonts w:ascii="仿宋" w:eastAsia="仿宋" w:hAnsi="仿宋" w:hint="eastAsia"/>
          <w:sz w:val="24"/>
          <w:szCs w:val="24"/>
          <w:lang w:eastAsia="zh-TW"/>
        </w:rPr>
        <w:t>下，釋四，初格量本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087266C8" w14:textId="11726A4E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格量本者，舉三多：六十二億舉福田多，盡形壽舉時節多，四事具足舉種子多。舊但三意，今持名字多。凡舉四多，為格量本也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7DDC2AD" w14:textId="1EFB14FC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經舉六十二億恒河沙，不多不少者。佛頂首楞嚴云：此三千大千世界，現住世間，諸法王子，有六十二億恆河沙數，修法垂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lastRenderedPageBreak/>
        <w:t>範，教化眾生，隨順眾生，方便智慧，各各不同。既是現住娑婆，菩薩是故特舉為格量本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01822D49" w14:textId="7664E664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新书宋_GBK" w:hint="eastAsia"/>
          <w:b/>
          <w:sz w:val="32"/>
          <w:szCs w:val="32"/>
          <w:lang w:eastAsia="zh-TW"/>
        </w:rPr>
        <w:t>【經】</w:t>
      </w:r>
      <w:r w:rsidR="00E96B94" w:rsidRPr="002526B0">
        <w:rPr>
          <w:rFonts w:eastAsia="方正特雅宋_GBK" w:hint="eastAsia"/>
          <w:sz w:val="32"/>
          <w:szCs w:val="32"/>
          <w:lang w:eastAsia="zh-TW"/>
        </w:rPr>
        <w:t>“於汝意，云何是善男子、善女人，功德多不？”</w:t>
      </w:r>
    </w:p>
    <w:p w14:paraId="7A0FF31A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○二問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50EE2561" w14:textId="52867199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次問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B1CE60F" w14:textId="276A045C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粗雅宋_GBK" w:hint="eastAsia"/>
          <w:sz w:val="32"/>
          <w:szCs w:val="32"/>
          <w:lang w:eastAsia="zh-TW"/>
        </w:rPr>
        <w:t>【經】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無盡意言：</w:t>
      </w:r>
      <w:r w:rsidR="00E96B94" w:rsidRPr="002526B0">
        <w:rPr>
          <w:rFonts w:eastAsia="方正特雅宋_GBK" w:hint="eastAsia"/>
          <w:sz w:val="32"/>
          <w:szCs w:val="32"/>
          <w:lang w:eastAsia="zh-TW"/>
        </w:rPr>
        <w:t>“甚多，世尊！”</w:t>
      </w:r>
    </w:p>
    <w:p w14:paraId="7EB2B5E5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○三答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28F91A56" w14:textId="21601365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答如文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77430BA" w14:textId="1AB15C51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粗雅宋_GBK" w:hint="eastAsia"/>
          <w:sz w:val="32"/>
          <w:szCs w:val="32"/>
          <w:lang w:eastAsia="zh-TW"/>
        </w:rPr>
        <w:t>【經】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佛言：</w:t>
      </w:r>
      <w:r w:rsidR="00ED1CA7" w:rsidRPr="002526B0">
        <w:rPr>
          <w:rFonts w:eastAsia="方正特雅宋_GBK" w:hint="eastAsia"/>
          <w:sz w:val="32"/>
          <w:szCs w:val="32"/>
          <w:lang w:eastAsia="zh-TW"/>
        </w:rPr>
        <w:t>“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若復有人受持觀世音菩薩名號，乃至一時禮拜供養，是二人福正等無異，於百千萬億劫，不可窮盡。</w:t>
      </w:r>
    </w:p>
    <w:p w14:paraId="3F7E4775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○四正格量二，初約教釋二，初約佛眼略示二，初以少格多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6A881EF4" w14:textId="6586AAFF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次正格量者，還舉四少，以格四多也。功德正等持名少、田少、時少、種子少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318737A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○二問起答釋二，初以人情問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C12B3F5" w14:textId="0E8AA779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問：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“何意以少敵多？”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548EB764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“答佛”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下，約佛眼答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21E4BB4" w14:textId="6879069E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答：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“佛眼稱量，不增不減，四多重倍，功德正齊，如此格量，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lastRenderedPageBreak/>
        <w:t>秋毫無謬。”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5F4AD9BB" w14:textId="174CC2D8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佛眼所照稱法界量，四多法界不增，四少法界不減，故云功德正齊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58FD49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“問何”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下，對他解廣釋二，初問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9DCA1A5" w14:textId="407F1850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問：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“何意等？”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7031EE29" w14:textId="635D4900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雖示佛眼稱量不謬，其意難明，故須問起，先引古釋，方彰今義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468A9614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“舊解”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下，答二，初敘舊解非五，初引物論等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DAC486B" w14:textId="01645DA6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舊解有五：一云其福實殊，引物論等。此解乃是虛談，觀音遂無實德可貴也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56311D4" w14:textId="35BA7B88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其福實殊者，謂六十二億之福，實勝觀音，但是方便，引物論等。此解最謬，破意可知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24AFCD81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“二云”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下，田有高下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76B9F64" w14:textId="1EEB3867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二云田有高下，薄瘠所致；如供養百初果，不如一二果，乃至無學。此亦非歎德之意，乃是以下比高，法應優劣爾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6CE646B" w14:textId="03C89FB9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對劣顯勝，不見觀音證理之德，何名為歎？</w:t>
      </w:r>
      <w:r w:rsidR="00573622" w:rsidRPr="002526B0">
        <w:rPr>
          <w:rFonts w:eastAsia="方正新书宋_GBK"/>
          <w:sz w:val="32"/>
          <w:szCs w:val="32"/>
          <w:lang w:eastAsia="zh-TW"/>
        </w:rPr>
        <w:t xml:space="preserve"> </w:t>
      </w:r>
    </w:p>
    <w:p w14:paraId="76EF3356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○三心有濃淡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1915B9C" w14:textId="58846D68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三心有濃淡，故令福不等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07442C4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lastRenderedPageBreak/>
        <w:t>○四時解不解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73243E7" w14:textId="46681649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四時得解不得解，此二釋皆是前人心力致福，何關觀音德高也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E63C191" w14:textId="2D2B3C40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意謂觀音雖少，稱名之時，解心現前，六十雖多，供養之時，解心不發，是故多少得福乃等，此之二釋，皆在持供，心之優劣，歎德遠矣！</w:t>
      </w:r>
      <w:r w:rsidR="00573622" w:rsidRPr="002526B0">
        <w:rPr>
          <w:rFonts w:eastAsia="方正新书宋_GBK"/>
          <w:sz w:val="32"/>
          <w:szCs w:val="32"/>
          <w:lang w:eastAsia="zh-TW"/>
        </w:rPr>
        <w:t xml:space="preserve"> </w:t>
      </w:r>
    </w:p>
    <w:p w14:paraId="5405D0E9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○五有緣無緣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E2C5095" w14:textId="035392E0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五有緣無緣者，如供毀路人罪福淺，供毀父母罪福深也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51C7173" w14:textId="6CB732F9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父母有生育之緣，故供之福深，毀之罪重；路人無緣故淺。文雖不斥，理亦全疏，豈可觀音但與眾生有緣而已？</w:t>
      </w:r>
      <w:r w:rsidR="00573622" w:rsidRPr="002526B0">
        <w:rPr>
          <w:rFonts w:eastAsia="方正新书宋_GBK"/>
          <w:sz w:val="32"/>
          <w:szCs w:val="32"/>
          <w:lang w:eastAsia="zh-TW"/>
        </w:rPr>
        <w:t xml:space="preserve"> </w:t>
      </w:r>
    </w:p>
    <w:p w14:paraId="2F38EC1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“今明”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下，明今義是二，初明今立義二，初約實際釋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5C53738" w14:textId="1705CCAA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今明一多，性不可得，無有二相。一則非一，多則非多，同入如實際正等無異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9E44086" w14:textId="5DA5FBCC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一多人法皆無性相，二空既顯，一實斯彰，存則假實暫分，亡則一多齊致。存亡不二，方名正等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748C451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“一中”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下，以經偈釋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442AF10" w14:textId="344697E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一中解無量，故說六十二億；無量中解一，故說觀音。展轉生非實者，則是一無一實；一從無量生，故多無多實；多從一生故，其理正均，故言不異。智者無所畏者，照其事理，既明不生疑畏，故言正等也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D42C577" w14:textId="42B0CB7E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lastRenderedPageBreak/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舉華嚴偈，釋今經意，良由一與無量俱同，實際故互能圓解也。以實際之多，生觀音之一，故非是一；以實際之一，生河沙之多，故非是多。既其一多無決定性，故互生非實也。照其事理者，事謂一多之相，理謂融即之體，慎勿以多為事，以一為理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159E391B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“法華”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下，引本論證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201703C" w14:textId="4367C695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法華論云：畢竟決定知法故，法即法性，真如法身，是故六十二億佛名與觀音名，功德無差別也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C3BAD2D" w14:textId="02CE0E34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論以持六十二億河沙佛名為校量者，古云論誤，蓋不解論意也。今具引論文并荊溪解釋，方曉其義。論云：受持觀音名，與六十二億恒沙諸佛名，彼福平等者，有二種義：一信力故，二畢竟知故。信力復二：一者求我如觀音，畢竟信故。二生恭敬心，如彼功德，我亦得故。二畢竟知者，決定知法界故。法界者，名為決性，初地菩薩能證入一切諸佛平等身故。平等身者，謂真如法身，是故受持觀音與六十二億恒沙諸佛，功德無差。荊溪云：以此驗知，須依圓釋。何者？於二義中，信力約事，畢竟約理，事理相資，方成所念。如信力二中，既云求我如觀音，即指化身。又云觀音功德我亦得之，乃指報身。願齊報應，方乃成念。但念果德者，何必識理？故次義云知法界等，次引證位，即是初地，且引分證。令人識之。故知若念觀音三身，須卻以念佛挍之。若以念法身論之，縱引十方諸佛，其功亦等，何但六十二邪？所以論文雖似舉經，乃是增句釋義，亦如方便初加，難解難知，欲說大法乃增三句，而為申釋。今六十二億菩薩，加以佛釋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86F6918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lastRenderedPageBreak/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“又約”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下，約觀釋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51F9E14" w14:textId="754C93DF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又約觀解者，二觀發中，道二觀實不等，而言等者，以中道等故，故言為等。如乞人等，彼難勝如來，故言等也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9002F5E" w14:textId="41BBD332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雖三種觀俱受修名，而中是性，是故得云二觀發中。二觀實不等者，破立不等也。雖乃不等而二，皆是中道之德。二與中道，畢竟不異，中道既等，二豈不等？是故言空，三皆是空，假則皆假，中則皆中。乞人難勝，其實不等，亦以此二，同一法性，是故等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47261BA4" w14:textId="2F682F99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新书宋_GBK" w:hint="eastAsia"/>
          <w:b/>
          <w:sz w:val="32"/>
          <w:szCs w:val="32"/>
          <w:lang w:eastAsia="zh-TW"/>
        </w:rPr>
        <w:t>【經】</w:t>
      </w:r>
      <w:r w:rsidR="00E96B94" w:rsidRPr="002526B0">
        <w:rPr>
          <w:rFonts w:eastAsia="方正特雅宋_GBK" w:hint="eastAsia"/>
          <w:sz w:val="32"/>
          <w:szCs w:val="32"/>
          <w:lang w:eastAsia="zh-TW"/>
        </w:rPr>
        <w:t>“無盡意！受持觀世音菩薩名號，得如是無量無邊福德之利。”</w:t>
      </w:r>
    </w:p>
    <w:p w14:paraId="1BFF2B09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○三結成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2722C48C" w14:textId="2D57DB48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三結成，一時稱名福不可盡。大品云：一華散空，乃至畢苦，其福不盡。如文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BDB0540" w14:textId="29172E2D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此但通云受持名號，以正格中言一時，故復引大品一華供佛，以類一時持觀音名，其善流入法性海，故如海無盡。言至畢苦者，二死盡也。蓋言成佛散華之福，猶尚不盡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1C6552A7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○大章第二問答二，初標章述意二，初標章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6208171" w14:textId="4D88F622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第二問答，從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“無盡意白佛言：云何遊娑婆”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下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812D5C5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“前問”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下，述意二，初述前科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59FBB02" w14:textId="2133AA6B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lastRenderedPageBreak/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前問何緣得名，佛答眾生三業顯機為境，法身靈智，冥應境智因緣，名觀世音。此義已竟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BD630C4" w14:textId="0B44A09D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稱名常念及以禮拜三業現前，故曰顯機，菩薩以此為所觀境。法身靈智，即始本二覺分合之真身也。望於眾生即能觀智，乃以此智冥應拔苦，即此境智而為因緣，亦名感應，以此因緣名觀世音。蒙說已領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23199E68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“今問”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下，示今意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8DEAF09" w14:textId="44DE09FF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今問云何遊此娑婆世界，佛答以普門示現三業顯應，應眾生冥機等十義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1EDA90A" w14:textId="3C2916C7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乃明觀音意業鑒機，身業現相，口業說法，既令眾生知覺見聞，故云顯應。而且不說眾生三業修行之相，此由宿善冥伏在懷，乃能致感，故曰冥機。通釋十雙，即當法慈，福應珠顯，權跡緣斷十隻之義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157AA406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○二分科釋經二，初分科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CF34749" w14:textId="450EF1A0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一問二答，問即為三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C02827A" w14:textId="77ADFADD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粗雅宋_GBK" w:hint="eastAsia"/>
          <w:sz w:val="32"/>
          <w:szCs w:val="32"/>
          <w:lang w:eastAsia="zh-TW"/>
        </w:rPr>
        <w:t>【經】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無盡意菩薩白佛言：</w:t>
      </w:r>
      <w:r w:rsidR="00E96B94" w:rsidRPr="002526B0">
        <w:rPr>
          <w:rFonts w:eastAsia="方正特雅宋_GBK" w:hint="eastAsia"/>
          <w:sz w:val="32"/>
          <w:szCs w:val="32"/>
          <w:lang w:eastAsia="zh-TW"/>
        </w:rPr>
        <w:t>“世尊！觀世音菩薩云何遊此娑婆世界？云何而為眾生說法？方便之力其事云何？”</w:t>
      </w:r>
    </w:p>
    <w:p w14:paraId="47545CAF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sz w:val="24"/>
          <w:szCs w:val="24"/>
          <w:lang w:eastAsia="zh-TW"/>
        </w:rPr>
        <w:t>“一云”</w:t>
      </w:r>
      <w:r w:rsidRPr="002526B0">
        <w:rPr>
          <w:rFonts w:ascii="仿宋" w:eastAsia="仿宋" w:hAnsi="仿宋" w:hint="eastAsia"/>
          <w:sz w:val="24"/>
          <w:szCs w:val="24"/>
          <w:lang w:eastAsia="zh-TW"/>
        </w:rPr>
        <w:t>下，釋經二，初問二，初示三業文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0A7481AA" w14:textId="7D53637F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一云何遊，是問身業；云何說，是問口業；方便，是問意業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29F134D" w14:textId="4A5B6EDE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lastRenderedPageBreak/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方便問意者，非是道前取理方便，正當證後鑒機方便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1BB441D3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“此是”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下，明三業德二利通釋三業二，初標列三義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D4DEEC0" w14:textId="08BEF25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此是聖人三業無謀而遍應一切，亦名三不失三輪不思議化也，亦名三不護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1CD374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“三不”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下，解釋三義三，初釋三不護二，初法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8CF9969" w14:textId="16BAB7DE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三不護者，明觀音住不思議圓普法門，實不作意計校籌量，次第經營，方施此應。既無分別，亦無前後，任運成就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F3CFE19" w14:textId="495939CE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“作意”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等十字，是其護義，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“實不”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兩字，彰於任運，然須不共三惑之護，即能三業任運度生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11ED04B0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“譬如”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下，諭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CD9944D" w14:textId="0998453C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譬如明鏡隨對即現，一時等應，故言三業不護也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21B28EF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“三無”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下，釋三無失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6FE464B" w14:textId="1896FADA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三無失者，眾生根機不同，深淺有異；觀音雖不作念逗機，逗機無失，契當前人，冥會事理，故言不護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3DB938D" w14:textId="727BAE89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不護顯於思議，寂絕無失，彰其逗會，稱宜得三悉益即會事也，得第一義，即冥理也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69B835B4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“三輪”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下，釋三輪二，初遍示三輪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AF11E0B" w14:textId="01577C3C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三輪不思議化者，若示為佛身，亦示佛心、佛口，乃至示執金剛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lastRenderedPageBreak/>
        <w:t>神身，亦示金剛心口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F1A7C29" w14:textId="759CC3F5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三業應機，旋轉自在，能為眾生摧破三障，故名為輪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661A2DDF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“雖普”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下，釋不思議化二，初約義釋相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55EC351" w14:textId="51C30061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雖普現色身，屈曲利物，於法身智慧，無所損減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F77C534" w14:textId="6F3D6EDB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心體離念，即是法身本性智慧，今雖垂應，委悉被機而能稱本，離於思念，故於法身無所損減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60D5405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“淨名”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下，引經證釋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0134650" w14:textId="2EBFCD2D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淨名云：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“善能分別諸法相，於第一義而不動，不動而動，此乃不思議化故也。”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2E7D680B" w14:textId="0A7FFE97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分別諸法，證於垂化，於義不動，證不思議，即理而事，名不動而動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1C0D46F0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“問意”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下，別明示意二，初問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4672FF7" w14:textId="1C5428DF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問：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“意業云何可示？”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45A7FB36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○二答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85D1058" w14:textId="0AC79CE5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答：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“聖意無能測者，若欲示之，乃至昆蟲亦能得知也。”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0548F5FC" w14:textId="730FB032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若隨自意無能測者，若隨他意</w:t>
      </w:r>
      <w:r w:rsidR="00C96F82" w:rsidRPr="002526B0">
        <w:rPr>
          <w:rFonts w:eastAsia="方正新书宋_GBK"/>
          <w:sz w:val="32"/>
          <w:szCs w:val="32"/>
          <w:lang w:eastAsia="zh-TW"/>
        </w:rPr>
        <w:t>蜫</w:t>
      </w:r>
      <w:r w:rsidR="00573622" w:rsidRPr="002526B0">
        <w:rPr>
          <w:rFonts w:eastAsia="方正新书宋_GBK"/>
          <w:sz w:val="32"/>
          <w:szCs w:val="32"/>
          <w:lang w:eastAsia="zh-TW"/>
        </w:rPr>
        <w:t>蟲亦知。又無機者不測，有緣者令知</w:t>
      </w:r>
      <w:r w:rsidR="00924E58" w:rsidRPr="002526B0">
        <w:rPr>
          <w:rFonts w:eastAsia="方正新书宋_GBK"/>
          <w:sz w:val="32"/>
          <w:szCs w:val="32"/>
          <w:lang w:eastAsia="zh-TW"/>
        </w:rPr>
        <w:t>。</w:t>
      </w:r>
    </w:p>
    <w:p w14:paraId="5B117B3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“佛答”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下，答二，初分經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8B1EA4A" w14:textId="318CC13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lastRenderedPageBreak/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佛答為三：一別答，二總答，三勸供養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C7600E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“初別”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下，釋義三，初別答二，初懸示經意三，初明諸身皆答三業二，初明相二，初以三答三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60CBC71" w14:textId="52883A09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初別答，還答三問。應以之言，是答其方便之力，意業問也。何以故？意地觀機，見其所宜，宜示何身？宜說何法？隨而化之，故知應以是答意也。現身是答身業，說法是答口業，故知具答三問也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1A5E28A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“又但”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下，約二答三二，初現身具三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3F09768" w14:textId="3372F3BD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proofErr w:type="gramStart"/>
      <w:r w:rsidRPr="002526B0">
        <w:rPr>
          <w:rFonts w:eastAsia="方正粗雅宋_GBK" w:hint="eastAsia"/>
          <w:position w:val="2"/>
          <w:sz w:val="30"/>
          <w:szCs w:val="32"/>
        </w:rPr>
        <w:t>【疏】</w:t>
      </w:r>
      <w:r w:rsidR="00573622" w:rsidRPr="002526B0">
        <w:rPr>
          <w:rFonts w:eastAsia="方正粗雅宋_GBK" w:hint="eastAsia"/>
          <w:sz w:val="30"/>
          <w:szCs w:val="32"/>
        </w:rPr>
        <w:t>又但作</w:t>
      </w:r>
      <w:proofErr w:type="gramEnd"/>
      <w:r w:rsidR="00573622" w:rsidRPr="002526B0">
        <w:rPr>
          <w:rFonts w:eastAsia="方正粗雅宋_GBK" w:hint="eastAsia"/>
          <w:sz w:val="30"/>
          <w:szCs w:val="32"/>
        </w:rPr>
        <w:t>二答，兼得</w:t>
      </w:r>
      <w:proofErr w:type="gramStart"/>
      <w:r w:rsidR="00573622" w:rsidRPr="002526B0">
        <w:rPr>
          <w:rFonts w:eastAsia="方正粗雅宋_GBK" w:hint="eastAsia"/>
          <w:sz w:val="30"/>
          <w:szCs w:val="32"/>
        </w:rPr>
        <w:t>於</w:t>
      </w:r>
      <w:proofErr w:type="gramEnd"/>
      <w:r w:rsidR="00573622" w:rsidRPr="002526B0">
        <w:rPr>
          <w:rFonts w:eastAsia="方正粗雅宋_GBK" w:hint="eastAsia"/>
          <w:sz w:val="30"/>
          <w:szCs w:val="32"/>
        </w:rPr>
        <w:t>三。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論其現身不止色陰而已，必具五陰，即兼答意也。口亦依身，即兼答口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FED515C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“若說”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下，說法具三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E573BCB" w14:textId="2253A90F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若說法者不止如樹木無心。欲知智在說，巧運四悉檀方便，即兼口以答意也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39DC0E1" w14:textId="38709EAC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不如樹木風吹作聲，口兼身業，其義易明，故不言也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5FD1AF4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“二釋”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下，結示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9FFEAB7" w14:textId="76C267F9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二釋俱明答三問也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9DC53C9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“從別”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下，以諸身束對十界二，初約義示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4870FAD" w14:textId="102F28D6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從別答中，凡現三十三身、十九說法，束為十界身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C712887" w14:textId="09E25C1D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若據身說理合齊等，但約經中結說文少，故云十九，如八部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lastRenderedPageBreak/>
        <w:t>四眾，但結一說耳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C2CA439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“而文”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下，足闕文二，初明菩薩二，初敘他四解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7A50F1A" w14:textId="7F333758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而文闕二界者，或指上品云菩薩身；或翻者脫落；或依古本正法華文；或言觀音即是菩薩身，何須更現？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52411D9A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</w:rPr>
      </w:pPr>
      <w:r w:rsidRPr="002526B0">
        <w:rPr>
          <w:rFonts w:ascii="仿宋" w:eastAsia="仿宋" w:hAnsi="仿宋" w:hint="eastAsia"/>
          <w:bCs/>
          <w:sz w:val="24"/>
          <w:szCs w:val="24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</w:rPr>
        <w:t>“若三”</w:t>
      </w:r>
      <w:r w:rsidRPr="002526B0">
        <w:rPr>
          <w:rFonts w:ascii="仿宋" w:eastAsia="仿宋" w:hAnsi="仿宋" w:hint="eastAsia"/>
          <w:bCs/>
          <w:sz w:val="24"/>
          <w:szCs w:val="24"/>
        </w:rPr>
        <w:t>下，今取古本</w:t>
      </w:r>
      <w:r w:rsidR="00924E58" w:rsidRPr="002526B0">
        <w:rPr>
          <w:rFonts w:ascii="仿宋" w:eastAsia="仿宋" w:hAnsi="仿宋" w:hint="eastAsia"/>
          <w:bCs/>
          <w:sz w:val="24"/>
          <w:szCs w:val="24"/>
        </w:rPr>
        <w:t>。</w:t>
      </w:r>
    </w:p>
    <w:p w14:paraId="27198FE3" w14:textId="1070B2C0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若三解皆有難，今所不用，今依古本為明菩薩義。故然菩薩一界，或權或實，種種應化義不可闕，故釋菩薩界也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AB1C35F" w14:textId="7DC96FF4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若指上品，今品那闕，若云脫落，餘何不脫？若言觀音即是菩薩，不須更現妙音菩薩，何故更現？故云三解皆有難也。若依古本，即今品文菩薩一界為化，義廣最不可闕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30A0C710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“又無”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下，明地獄二，初敘三釋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3018974" w14:textId="0A7DFFB2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又無地獄界身者，或指上品，或言苦重不可度，或言其形破壞，人見驚畏故不現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D02FC6A" w14:textId="24B1EFBC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若指上品，亦可為例，其次二釋，人之局情耳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469A16BF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“今明”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下，明今有義二，初依總答明有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067659F" w14:textId="5368D268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今明別釋，雖無總答，中有文云：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“以種種形，遊諸國土。”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何得言無耶？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39B23C22" w14:textId="0B672386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總文既云現種種形，豈可無於地獄形邪？</w:t>
      </w:r>
      <w:r w:rsidR="00573622" w:rsidRPr="002526B0">
        <w:rPr>
          <w:rFonts w:eastAsia="方正新书宋_GBK"/>
          <w:sz w:val="32"/>
          <w:szCs w:val="32"/>
          <w:lang w:eastAsia="zh-TW"/>
        </w:rPr>
        <w:t xml:space="preserve"> </w:t>
      </w:r>
    </w:p>
    <w:p w14:paraId="05B9C71C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lastRenderedPageBreak/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“又請”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下，據二經明有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3184015" w14:textId="3A752401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又請觀音云：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“或遊戲地獄，大悲代受苦。”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或言止代受苦，不論說法。若依方等，婆藪教化，即有說法。釋論云：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“菩薩化地獄，多作佛身，獄卒見不敢遮。”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以此而推，應有地獄界身說法也。若爾十法界身則為具足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45F4757" w14:textId="0996D20B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請觀音經遊戲五道文，先明地獄。方等陀羅尼經說婆藪，大權示為商主，堅執邪見，殺羊祀天，生陷地獄，於地獄中說法，教化九十億罪人，來至佛會，皆令得道。那言代苦不論說法，況復論云多作佛身，豈不說法？</w:t>
      </w:r>
      <w:r w:rsidR="00573622" w:rsidRPr="002526B0">
        <w:rPr>
          <w:rFonts w:eastAsia="方正新书宋_GBK"/>
          <w:sz w:val="32"/>
          <w:szCs w:val="32"/>
          <w:lang w:eastAsia="zh-TW"/>
        </w:rPr>
        <w:t xml:space="preserve"> </w:t>
      </w:r>
    </w:p>
    <w:p w14:paraId="264082B0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“今通”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下，約諸身對機四句二，初釋相二，初通示四句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3E2689D" w14:textId="19FEE4B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今通約十身，四句料簡：自有一界身度一界，自有十界身度十界；自有一界身度十界，自有十界身度一界也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FD41E3B" w14:textId="1F1FC935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經云：眾生應以佛身得度，即現佛身為獨現佛，為兼餘身同度彼生，又為一界獨感於佛，為兼餘界同感於佛，諸身乃至執金剛神，能應共獨，能感共獨，不可偏執，故今通就十法界，應對十界機，一多相對，立以四句，方見經文感應之相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3798BD69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○二別對三相三，不唯感應多少，成於四句，人法因果亦有多少，故須更立兩重四句：初機應四句二，初若妙下釋四句四，初一界度一界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9A74845" w14:textId="12073A21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若妙覺法身應實報土，為舍那佛受化之人，純諸菩薩皆求佛道，更無異身，此一界度一界也。若方便有餘土，五人同生，皆求大乘。上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lastRenderedPageBreak/>
        <w:t>文云而於彼土求佛智慧，於此土為佛，亦是一界度一界也。若同居土寂滅道場，初成佛先開頓說，稟教之徒，皆有見思煩惱之人，而是圓機同感佛身，亦得是一界身度一界也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18C8B2F" w14:textId="65004710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三即下三土，以現佛身，必遍三處。蓋等覺下至于凡夫，皆能感佛，故須三土以明其應。初實報能度所度，純一佛界。二方便土，就本而說，故曰五人。生彼土已，沒其異稱，以皆求佛，是故感應亦純一界。三同居土，且明寂場，圓機感佛，不論形類，及兼別機，是故亦當第一句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27C45754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</w:rPr>
      </w:pPr>
      <w:r w:rsidRPr="002526B0">
        <w:rPr>
          <w:rFonts w:ascii="仿宋" w:eastAsia="仿宋" w:hAnsi="仿宋" w:hint="eastAsia"/>
          <w:bCs/>
          <w:sz w:val="24"/>
          <w:szCs w:val="24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</w:rPr>
        <w:t>“若寂”</w:t>
      </w:r>
      <w:r w:rsidRPr="002526B0">
        <w:rPr>
          <w:rFonts w:ascii="仿宋" w:eastAsia="仿宋" w:hAnsi="仿宋" w:hint="eastAsia"/>
          <w:bCs/>
          <w:sz w:val="24"/>
          <w:szCs w:val="24"/>
        </w:rPr>
        <w:t>下，一</w:t>
      </w:r>
      <w:proofErr w:type="gramStart"/>
      <w:r w:rsidRPr="002526B0">
        <w:rPr>
          <w:rFonts w:ascii="仿宋" w:eastAsia="仿宋" w:hAnsi="仿宋" w:hint="eastAsia"/>
          <w:bCs/>
          <w:sz w:val="24"/>
          <w:szCs w:val="24"/>
        </w:rPr>
        <w:t>界度多</w:t>
      </w:r>
      <w:proofErr w:type="gramEnd"/>
      <w:r w:rsidRPr="002526B0">
        <w:rPr>
          <w:rFonts w:ascii="仿宋" w:eastAsia="仿宋" w:hAnsi="仿宋" w:hint="eastAsia"/>
          <w:bCs/>
          <w:sz w:val="24"/>
          <w:szCs w:val="24"/>
        </w:rPr>
        <w:t>界</w:t>
      </w:r>
      <w:r w:rsidR="00924E58" w:rsidRPr="002526B0">
        <w:rPr>
          <w:rFonts w:ascii="仿宋" w:eastAsia="仿宋" w:hAnsi="仿宋" w:hint="eastAsia"/>
          <w:bCs/>
          <w:sz w:val="24"/>
          <w:szCs w:val="24"/>
        </w:rPr>
        <w:t>。</w:t>
      </w:r>
    </w:p>
    <w:p w14:paraId="3256EF68" w14:textId="55CB7C23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若寂滅道場，稟教之徒，諸界不同，或人或天龍神鬼等，又根性圓別兩異，雖諸界不同，同見一佛身而為說法者，即是一界度多界也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C2B43F8" w14:textId="30A35833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更以寂場對於次句，不唯形異，亦乃根殊，能感雖多，能應唯一。問：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“何不二酥對於次句，那將初乳配兩句邪？”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答：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“本論佛界度於多界，二酥之佛勝劣相合，鈍見劣身，尚是偏空，體非佛界，故以寂場一中道佛，度於圓別佛菩薩界，及五道形，方名一界度多界句。”</w:t>
      </w:r>
      <w:r w:rsidR="00573622" w:rsidRPr="002526B0">
        <w:rPr>
          <w:rFonts w:eastAsia="方正新书宋_GBK"/>
          <w:sz w:val="32"/>
          <w:szCs w:val="32"/>
          <w:lang w:eastAsia="zh-TW"/>
        </w:rPr>
        <w:t xml:space="preserve"> </w:t>
      </w:r>
    </w:p>
    <w:p w14:paraId="32DB5D1B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“若有”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下，多界度一界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48FB0BF" w14:textId="3F274422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若有一界之機，但見一界身現，則不得度，則示種種之身，眷屬圍繞共逗一緣，是名多界身度一界也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77C645B" w14:textId="6A569E64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諸時諸會三乘八部，翼從世尊共化一機，或諸大權共成化事或；佛自遍現而度一機；若有一人應以十界身而得度者，觀音即現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lastRenderedPageBreak/>
        <w:t>十身而為說法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3A22D026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</w:rPr>
      </w:pPr>
      <w:r w:rsidRPr="002526B0">
        <w:rPr>
          <w:rFonts w:ascii="仿宋" w:eastAsia="仿宋" w:hAnsi="仿宋" w:hint="eastAsia"/>
          <w:bCs/>
          <w:sz w:val="24"/>
          <w:szCs w:val="24"/>
        </w:rPr>
        <w:t>○四</w:t>
      </w:r>
      <w:r w:rsidR="00E96B94" w:rsidRPr="002526B0">
        <w:rPr>
          <w:rFonts w:ascii="仿宋" w:eastAsia="仿宋" w:hAnsi="仿宋" w:hint="eastAsia"/>
          <w:bCs/>
          <w:sz w:val="24"/>
          <w:szCs w:val="24"/>
        </w:rPr>
        <w:t>“若佛”</w:t>
      </w:r>
      <w:r w:rsidRPr="002526B0">
        <w:rPr>
          <w:rFonts w:ascii="仿宋" w:eastAsia="仿宋" w:hAnsi="仿宋" w:hint="eastAsia"/>
          <w:bCs/>
          <w:sz w:val="24"/>
          <w:szCs w:val="24"/>
        </w:rPr>
        <w:t>下，多</w:t>
      </w:r>
      <w:proofErr w:type="gramStart"/>
      <w:r w:rsidRPr="002526B0">
        <w:rPr>
          <w:rFonts w:ascii="仿宋" w:eastAsia="仿宋" w:hAnsi="仿宋" w:hint="eastAsia"/>
          <w:bCs/>
          <w:sz w:val="24"/>
          <w:szCs w:val="24"/>
        </w:rPr>
        <w:t>界度多</w:t>
      </w:r>
      <w:proofErr w:type="gramEnd"/>
      <w:r w:rsidRPr="002526B0">
        <w:rPr>
          <w:rFonts w:ascii="仿宋" w:eastAsia="仿宋" w:hAnsi="仿宋" w:hint="eastAsia"/>
          <w:bCs/>
          <w:sz w:val="24"/>
          <w:szCs w:val="24"/>
        </w:rPr>
        <w:t>界</w:t>
      </w:r>
      <w:r w:rsidR="00924E58" w:rsidRPr="002526B0">
        <w:rPr>
          <w:rFonts w:ascii="仿宋" w:eastAsia="仿宋" w:hAnsi="仿宋" w:hint="eastAsia"/>
          <w:bCs/>
          <w:sz w:val="24"/>
          <w:szCs w:val="24"/>
        </w:rPr>
        <w:t>。</w:t>
      </w:r>
    </w:p>
    <w:p w14:paraId="64981A85" w14:textId="689082DA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若佛身菩薩身，遍作十法界身，遍入諸道，各令得見同其形像，而為說法，此是多界度多界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A3E3C8E" w14:textId="6AE674E8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文中且約作十界身，遍入諸道而為此句，若委論者，或有多機同在一處，應以十身而得度者，亦隨彼現也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00A5DE1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“用此”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下，歷五味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644FAC7" w14:textId="064F30B8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用此四句歷五味，五時現身，皆如此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F55A4DF" w14:textId="3193E9E1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若就根性為能感機，就所證體，而為能應，則乳唯得一界度二界，醍醐唯得一界度一界。若就形相為感應者，則味味中各有四句，既云應以何身得度，知正約形為感應也。學者應知，約土約味別對句者，欲易解故，若見一多四句相，已一切時處應自在作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23A2D8B4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“復次”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下，人法四句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9603520" w14:textId="2C11CC9A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復次，約說法多少者，如善財從百一十知識，聞諸法門，則多法為一人說。如淨名云為聲聞說四諦，為緣覺說十二因緣，乃至為梵王說勝慧，為帝釋說無常，一人用一法，為一人說。若如通教說般若，三乘人同稟，此則一法為多人說也。若是一切無礙人，一道出生死，開佛知見，此則多法為多人說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AE2EE42" w14:textId="5C3BF79E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上之四句，以人對人；今之四句，以法對人。此由經云而為說法，故須更論人法四句。初句云：善財從百一十者，所歷之城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lastRenderedPageBreak/>
        <w:t>也，知識即五十三人也，雖帶人辯意在所說法異。二三兩句可見。第四句云：一道出生死，而言多法者，蓋於法法開佛知見，以開十界十如，皆是實相，即不思議之多法。此四能被多少之法，雖引諸經，皆顯觀音能應之德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2EDB2774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“復次”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下，因果四句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8855FF0" w14:textId="3D547D31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復次，因果相對明多少者，五戒十善，因少果亦少；聲聞五停心煖頂等入二涅槃，此因多果少；支佛見華飛葉落即得道，此因少果多；諸菩薩萬行成就萬德果圓，因多果亦多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FBE4904" w14:textId="5DB8059D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上二四句對機說法，法須修證，從因至果，自若不然，他何所效。如轉四諦，滅我已證，道我已修，故諸身說，一一皆有因果始終，方能被物，故四句中，戒善麤略，感報亦然，故因果俱少。聲聞因中，凡分內外，聖有見修，正助行法，遍於三藏，而只證得二種涅槃，故因多果少。獨覺不稟三學行法，但觀凋變，頓成果已，能具種種神通化事，故因少果多。菩薩修因，時長行廣，及成佛果，二智萬德，故因果俱多。此等皆是悉檀，示現修因證果，大略如是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6203D539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“觀音”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下，結示二，初結歸聖能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817E371" w14:textId="3CA248C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觀音明了眾生根之所趣，或示現身多少，或說法多少，或修因多少，或證果多少，逗彼機宜，必無有差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77D49E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“有人”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下，敘他斥局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C8A0E2B" w14:textId="60343741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lastRenderedPageBreak/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有人云：現因身說果法，現果身說因法，現一身說多法，現多身說一法，或現身而無說，此比十法界機狹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74E783D" w14:textId="0CB4EED0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雖因果迭論，一多互說，不能顯於權實體相，今以十界三重四句，望彼之義，塵嶽相殊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7867964C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“舊釋”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下，科釋經文二，初科經二，初舊科二，初分三枝末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8FDCF28" w14:textId="6C2074C2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舊釋三十三身為三：初三乘人，二四眾，三八部，各有枝末。以人天為聖末，以其是受道器故；童男童女為四眾末，可成四眾故；執金剛為八部末，同有大力故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C00FA95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“若爾”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下，釋疑問答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C9A2A27" w14:textId="1C2CA623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“若爾執金剛力大，何意為末？”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答：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“此最在後，為掩跡故也。”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514FF61B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“今明”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下，今科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3A13EC8" w14:textId="0C5D6FBE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今明三十三身，文為八番：一聖身，二天身，三人身，四四眾身，五婦女身，六童男女身，七八部身，八金剛身。明其次第，出自人意爾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BF23162" w14:textId="438B110E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粗雅宋_GBK" w:hint="eastAsia"/>
          <w:sz w:val="32"/>
          <w:szCs w:val="32"/>
          <w:lang w:eastAsia="zh-TW"/>
        </w:rPr>
        <w:t>【經】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佛告無盡意菩薩：</w:t>
      </w:r>
      <w:r w:rsidR="00ED1CA7" w:rsidRPr="002526B0">
        <w:rPr>
          <w:rFonts w:eastAsia="方正特雅宋_GBK" w:hint="eastAsia"/>
          <w:sz w:val="32"/>
          <w:szCs w:val="32"/>
          <w:lang w:eastAsia="zh-TW"/>
        </w:rPr>
        <w:t>“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善男子！若有國土眾生，應以佛身得度者，觀世音菩薩即現佛身而為說法；應以辟支佛身得度者，即現辟支佛身而為說法；應以聲聞身得度者，即現聲聞身而為說法；</w:t>
      </w:r>
    </w:p>
    <w:p w14:paraId="755D5550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sz w:val="24"/>
          <w:szCs w:val="24"/>
          <w:lang w:eastAsia="zh-TW"/>
        </w:rPr>
        <w:t>“一明”</w:t>
      </w:r>
      <w:r w:rsidRPr="002526B0">
        <w:rPr>
          <w:rFonts w:ascii="仿宋" w:eastAsia="仿宋" w:hAnsi="仿宋" w:hint="eastAsia"/>
          <w:sz w:val="24"/>
          <w:szCs w:val="24"/>
          <w:lang w:eastAsia="zh-TW"/>
        </w:rPr>
        <w:t>下，釋義八，初聖身四，初佛身三，初垂應相狀二，初約身簡定二，初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定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lastRenderedPageBreak/>
        <w:t>應化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89EE0AA" w14:textId="14B2FCC8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一明聖人先明佛者，為是應佛，為是化佛，但聖人逗物具有二義，若一時欻，有為化應，同始終名，應若尋此，文明於應義也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21DA450" w14:textId="1F1098F6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化則變化，欻然而有，欻爾而無，蓋是暫時益物相也。應則應答，同物始終。如極樂人民，壽不可數，佛同無量；此土壽促，佛同八十，有降生日，有入滅時，即八相佛也。若尋等者，據列三乘、八部、四眾至金剛神，宛是一期化物之相，知非欻爾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663560A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“問何”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下，揀真應二，初問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8C9234F" w14:textId="3929B0F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問：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“何不以真佛，為眾生說法，而以應耶？”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475C5C39" w14:textId="636C1C89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因向文云妙覺法身應於三土，說法被機，既本是真佛，何用垂應方說法邪？</w:t>
      </w:r>
      <w:r w:rsidR="00573622" w:rsidRPr="002526B0">
        <w:rPr>
          <w:rFonts w:eastAsia="方正新书宋_GBK"/>
          <w:sz w:val="32"/>
          <w:szCs w:val="32"/>
          <w:lang w:eastAsia="zh-TW"/>
        </w:rPr>
        <w:t xml:space="preserve"> </w:t>
      </w:r>
    </w:p>
    <w:p w14:paraId="3D4ADE55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○二答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C4044BB" w14:textId="49603F07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答：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“佛身多種，若應化非真佛，亦非說法人。真佛者，據妙覺法身，究竟極地，毗盧遮邪，乃名真佛。真佛淵遠不可說示，云何能解？如妙音所作，文殊不知，況下地凡夫為示真身耶？如為牛羊彈琴，不如作蚊</w:t>
      </w:r>
      <w:r w:rsidR="00980904" w:rsidRPr="002526B0">
        <w:rPr>
          <w:rFonts w:eastAsia="方正粗雅宋_GBK" w:hint="eastAsia"/>
          <w:sz w:val="30"/>
          <w:szCs w:val="32"/>
          <w:lang w:eastAsia="zh-TW"/>
        </w:rPr>
        <w:t>虻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之聲。”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71A757EC" w14:textId="32E740ED" w:rsidR="000D360C" w:rsidRPr="002526B0" w:rsidRDefault="00B93D72" w:rsidP="000D360C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雖云多種，豈出四身，法、報、應、化。法身則遠而難示，應、化則近而易狎，報身則亦遠亦近，智同法身，像屬勝應。般若讚云：應化非真等者，此以真法而奪應化，是則無相之相，方名真佛，無說之說，方名說法。</w:t>
      </w:r>
      <w:r w:rsidR="000D360C" w:rsidRPr="002526B0">
        <w:rPr>
          <w:rFonts w:eastAsia="方正新书宋_GBK" w:hint="eastAsia"/>
          <w:sz w:val="32"/>
          <w:szCs w:val="32"/>
          <w:lang w:eastAsia="zh-TW"/>
        </w:rPr>
        <w:t>據妙覺法身等者，此據住上品寂光，方</w:t>
      </w:r>
      <w:r w:rsidR="000D360C" w:rsidRPr="002526B0">
        <w:rPr>
          <w:rFonts w:eastAsia="方正新书宋_GBK" w:hint="eastAsia"/>
          <w:sz w:val="32"/>
          <w:szCs w:val="32"/>
          <w:lang w:eastAsia="zh-TW"/>
        </w:rPr>
        <w:lastRenderedPageBreak/>
        <w:t>是真法，上地菩薩亦莫能睹。以等覺還皆住果報，竝依業識見佛，若望妙覺俱是勝應，故云真法淵遠。</w:t>
      </w:r>
    </w:p>
    <w:p w14:paraId="4899C2AD" w14:textId="3BE4F7AA" w:rsidR="006358D2" w:rsidRPr="002526B0" w:rsidRDefault="000D360C" w:rsidP="000D360C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2526B0">
        <w:rPr>
          <w:rFonts w:eastAsia="方正新书宋_GBK" w:hint="eastAsia"/>
          <w:sz w:val="32"/>
          <w:szCs w:val="32"/>
          <w:lang w:eastAsia="zh-TW"/>
        </w:rPr>
        <w:t>如妙音等者，問：“妙音東來，先現八萬四千眾寶蓮華，文殊見已，而問於佛，據此亦是不識應相，那忽引證不知真身？”答：“斯乃見跡，不識其本，即是不知真身也，故下問云‘是菩薩種何善本？修何功德？行何三昧？’即真法也。”</w:t>
      </w:r>
    </w:p>
    <w:p w14:paraId="4DCE53B8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“若從”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下，就土分別三，初實報二，初示應相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F6E90C2" w14:textId="2E576422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若從妙覺，應為實報，圓滿相好，光明無量，同四十一地實報土眾生，為說一實諦正真之法而教化之，如此之應，非餘界所堪也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FB4574A" w14:textId="19F7A228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圓滿相好者，如華嚴如來相海品，及隨好光明品，說十蓮華藏世界，微塵數相，一一皆以妙相莊嚴，說一實諦者，若約教道，實報猶有別教根緣，亦說無量四諦，今約實論也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485929D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○二示機宜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3567DFC" w14:textId="1BD4700C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何以故？此等諸地已分入地位，不可以餘界身應，亦不得以餘佛身應，如此應者，唯應彼土，非餘土所堪也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82BE412" w14:textId="4E4E57BD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四十一地皆與妙覺分同體用，故不可以九界之身并劣應應之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6D950D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“復次”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下，有餘二，初論有無二，初大小有無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A0035AE" w14:textId="59115C08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復次，變易土明應佛者。小乘經云：三界外無生。大乘五種意生身，方生方便土。此即三界外受生，生變易土也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51836AB" w14:textId="517F7DFB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lastRenderedPageBreak/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方便、實報二土，俱受變易生死，偏名此者，上土分破，此中全在，從強受稱也。小乘不說，常住佛性，見思若盡，果報永亡，大乘談常，故三界外更立三土。無明全破則居寂光，分破實報全在有餘。五種意生身，即全在者也。楞伽但明三種意生身，今家約義開為五種，且三種者，一、入三昧樂意成身，此擬二乘入空意也。二、覺法自性意成身，此擬通教菩薩出假意也。三、種類俱生無作意成身，此擬別教菩薩修中意也。若開為五者，於三昧開兩教二乘於覺法，開別教十行，或作七種；兩教二乘各開為二，不云別教十住者，義同二乘入空故也。若論九人生方便土，更取別教十住，及取圓教十信，攝入三種意生身中，以未斷無明，未生實報。通言意者，以未發真，皆是作意。成之以生，</w:t>
      </w:r>
      <w:r w:rsidR="00C96F82" w:rsidRPr="002526B0">
        <w:rPr>
          <w:rFonts w:eastAsia="方正新书宋_GBK"/>
          <w:sz w:val="32"/>
          <w:szCs w:val="32"/>
          <w:lang w:eastAsia="zh-TW"/>
        </w:rPr>
        <w:t>竝</w:t>
      </w:r>
      <w:r w:rsidR="00573622" w:rsidRPr="002526B0">
        <w:rPr>
          <w:rFonts w:eastAsia="方正新书宋_GBK"/>
          <w:sz w:val="32"/>
          <w:szCs w:val="32"/>
          <w:lang w:eastAsia="zh-TW"/>
        </w:rPr>
        <w:t>從果說，此依妙玄并輔行，撮略而辯</w:t>
      </w:r>
      <w:r w:rsidR="00924E58" w:rsidRPr="002526B0">
        <w:rPr>
          <w:rFonts w:eastAsia="方正新书宋_GBK"/>
          <w:sz w:val="32"/>
          <w:szCs w:val="32"/>
          <w:lang w:eastAsia="zh-TW"/>
        </w:rPr>
        <w:t>。</w:t>
      </w:r>
    </w:p>
    <w:p w14:paraId="2CF60B86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“釋論”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下，經論定判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624DF81" w14:textId="6906442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釋論云：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“法性身菩薩生三界外，既有生寧無應佛。”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法華云：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“我於餘國作佛，更有異名。”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即是此義也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F9F512B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“此應”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下，明機應二，初明但示兩應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DF9E1D3" w14:textId="7D59B708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此應佛即有兩相：一、示勝應身，圓滿相海，如前實報之應。二、示劣應，令見者劣，於前但為二佛，更不示為種種諸身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659113B" w14:textId="599D15C8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，初示勝應者，問：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“前實報身，而云此應非餘土堪。至此那云圓滿相海，如前實報？”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答：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“彼應真機，與應分合；此應似機，與應未合，此猶作意，彼則任真，能見既殊，所見寧一，但為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lastRenderedPageBreak/>
        <w:t>此機無明已伏，或少分除，故用報相，引令入真，云如前者。稍似實報，非謂全同。”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二示劣應者，問：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“此土一佛示於勝劣兩種相貌，與同居土。尊特丈六合身之相，同異如何？”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答：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方便兩應，但說次第及不次第二種大乘。五種意生，其土稟教，雖有利鈍，既皆稟大。學佛智慧，俱知佛身是大覺性，能修中觀，伏無明者，見相則勝。若在二觀，未伏無明，見相則劣，相雖勝劣，只一尊特，故非合身。若同居土，說通教時，鈍但見空，故感丈六；利見不空，故感尊特；大小二機，於一佛身，見解有異，故名丈六尊特合身。此純大見，故不名合。”</w:t>
      </w:r>
      <w:r w:rsidR="00573622" w:rsidRPr="002526B0">
        <w:rPr>
          <w:rFonts w:eastAsia="方正新书宋_GBK"/>
          <w:sz w:val="32"/>
          <w:szCs w:val="32"/>
          <w:lang w:eastAsia="zh-TW"/>
        </w:rPr>
        <w:t xml:space="preserve"> </w:t>
      </w:r>
    </w:p>
    <w:p w14:paraId="71F6B309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“何故”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下，明唯被二機二，初總示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03F5FBA" w14:textId="3C2BF059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何故爾五種意生利鈍之別，赴此根性，故示二身，但說次第不次第兩種大乘，故不須餘身餘法化也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A4814FF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“若圓”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下，別示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A5A5DD7" w14:textId="16ADFAEA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若圓人無明未破，及已分破別人於迴向中，及分破無明者，此人生於彼土，則利別人未修、未伏，及通教斷惑者，三藏中斷惑者，生彼皆鈍也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7CEEDD3" w14:textId="563D4EF6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言圓人無明未破者，即七信已上。言分破者，仁王般若說十地惑有三十品，既於一地自有三品，是知圓聖四十二位皆有三品。初住三品即第十信，三心用觀而對破之：初心用觀對於上品破則中心，中心用觀對於中品破則後心，後心用觀對於下品，此品若破，方名初住，生實報土。今云分破猶生方便，即第十信中後心也。如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lastRenderedPageBreak/>
        <w:t>等覺人住於後心，經歷多劫，方破下品證入妙覺，別九向，位十向。初心俱名未破，第十迴向中後二心，名為分破，此圓別人俱修中觀，伏破無明，雖生方便，其根既利，感佛勝身說圓頓法。別第七住至十行位，及通菩薩偏觀於假，藏通二乘偏在於空，此等生在方便有餘，雖已知常求佛智慧，尚滯二邊，</w:t>
      </w:r>
      <w:r w:rsidR="00C96F82" w:rsidRPr="002526B0">
        <w:rPr>
          <w:rFonts w:eastAsia="方正新书宋_GBK"/>
          <w:sz w:val="32"/>
          <w:szCs w:val="32"/>
          <w:lang w:eastAsia="zh-TW"/>
        </w:rPr>
        <w:t>竝</w:t>
      </w:r>
      <w:r w:rsidR="00573622" w:rsidRPr="002526B0">
        <w:rPr>
          <w:rFonts w:eastAsia="方正新书宋_GBK"/>
          <w:sz w:val="32"/>
          <w:szCs w:val="32"/>
          <w:lang w:eastAsia="zh-TW"/>
        </w:rPr>
        <w:t>未觀伏無明之惑，其根既鈍，但感劣身說漸次法</w:t>
      </w:r>
      <w:r w:rsidR="00924E58" w:rsidRPr="002526B0">
        <w:rPr>
          <w:rFonts w:eastAsia="方正新书宋_GBK"/>
          <w:sz w:val="32"/>
          <w:szCs w:val="32"/>
          <w:lang w:eastAsia="zh-TW"/>
        </w:rPr>
        <w:t>。</w:t>
      </w:r>
    </w:p>
    <w:p w14:paraId="5886A71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○三凡聖同居土，或稱淨穢同居土，謂淨土穢土，各有凡聖而同居之，釋此為二：初釋相二，初通明二土二根二，初明所感二相三，初二土淨穢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0C43B46" w14:textId="5D013393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凡聖同居土明應佛者，土有二種：一淨，二穢。如富樓那士西方等土，其中眾生具三毒見思，無三惡名，果報嚴淨，此名淨土。如此娑婆三惡四趣，荊棘丘墟，是名穢土。若淨若穢，皆是凡聖同居土也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322CF2F" w14:textId="08F7F111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論土淨穢，有橫有豎。若以分段對於變易為淨穢者，則約通惑盡不盡說，即豎論也。如釋論云：出三界外，有淨國土，聲聞緣覺出生其中。若於分段自說淨穢，則約五濁輕重相對，即橫論也。今以極樂及善淨國對於堪忍，是橫非豎。故使淨土有見思毒，無惡道名。毒非苦因，則見與煩惱二濁輕也，果報嚴淨劫命輕也，眾生居此有何鄙稱。彌陀願行攝之，故輕非是斷惑，方生其中；以世慈善，五逆稱佛亦能生，故娑婆穢相，目擊可知，此是橫論。淨穢二土，而此二土皆有凡聖，凡如前說，聖有二種，謂應來聖、有修得聖，二土皆然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2973275A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○二兩根利鈍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1B9630A" w14:textId="1AB71913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lastRenderedPageBreak/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二土眾生各有二種，根利濁重，根鈍濁重；根利濁輕，根鈍濁輕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0194B15" w14:textId="196F36AC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濁重之土，論悟道根自有利鈍，濁輕土根亦有利鈍，以土對根故成四句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65620CF0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○三五濁輕重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D9748BF" w14:textId="1110A641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濁重者，若娑婆眾生身形醜惡矬短卑小，命止八十，或復中夭，煩惱熾盛，諸見心強，時節麤險，是為五濁重也。淨土不爾，是為五濁輕也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FCED501" w14:textId="0ADE0F37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身形至卑小，即眾生濁；時節麤險，即劫濁；餘三名顯。淨土不爾者，如大本疏。問云：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“既言五濁，何者是五清？”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答：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“準例邪正三毒，邪是五濁，正是五清，他方淨土無邪三毒，則五障輕也。”</w:t>
      </w:r>
      <w:r w:rsidR="00573622" w:rsidRPr="002526B0">
        <w:rPr>
          <w:rFonts w:eastAsia="方正新书宋_GBK"/>
          <w:sz w:val="32"/>
          <w:szCs w:val="32"/>
          <w:lang w:eastAsia="zh-TW"/>
        </w:rPr>
        <w:t xml:space="preserve"> </w:t>
      </w:r>
    </w:p>
    <w:p w14:paraId="2CCE4688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“何故”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下，明能感二行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074879B" w14:textId="50223819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何故爾不多修福德，生重濁土，多修福德，生於輕土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18301A1" w14:textId="39905B4B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言福德者即三種福也。如觀無量壽佛經云：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“一者、孝養父母，奉事師長，慈心不殺，修十善業。二者、受持三歸，具足眾戒，不犯威儀。三者、發菩提心，深信因果，讀誦大乘，勸進行者。此三種業三世諸佛，淨土正因。”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彼疏云：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“初業共凡夫，第二共二乘，第三是大乘不共之業。”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彼經云：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“欲生極樂國者，當修三福。”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故今云多修福德。不多修福為二土行，就此福而論也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69E2396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lastRenderedPageBreak/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“若穢”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下，別示穢土二根二，初示乘戒四句二，初立句相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6C2224B" w14:textId="5DF49448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若穢土中生，有戒乘俱緩，有乘急戒緩，有乘緩戒急，有戒乘俱急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0AA53A4" w14:textId="3281577E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戒論十戒，唯取不缺、不破、不穿、不雜此之四種，前三事戒，後一事定。皆人天因，不取隨道，無著智所讚自在，隨定具足，以此六種雖名為戒，體是三觀，自屬於乘。乘論五乘，不取人天，以其二種雖名為乘，不動不出，體是漏善，事戒所攝，唯取三乘。以聲聞等該於四教，是入理智，雖分深淺，皆能動出煩惱生死，故得名乘。今以四戒而對三乘，論於緩急，以成四句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21577D7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“戒急”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下，制所感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476061E" w14:textId="3B9741A6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戒急受人天身，乘急有感聖之機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ED58CD8" w14:textId="34CEC967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乘戒約過去，機感約現在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18917CB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“機有”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下，明大小二根二，初通明大小感佛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362965C" w14:textId="03A0C972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機有二種：一大二小，小機則示三藏佛身說法，大機應以舍那佛身說法，是故降神母胎，即示兩相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82F0DDB" w14:textId="3F83C52F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不問事戒有持有毀，但論習學理乘大小，是故文中置戒明乘。故涅槃云：其戒緩者，未名為緩；於乘緩者，方名為緩。以戒緩者唯失人天，若其乘緩，無解脫路。乘分大小：昔為偏真修觀行者，今作小機，唯感劣應佛之形聲；昔為中道修觀行者，今作大機，能感勝應佛之形聲。言降神等者，如來昔於大通佛所，覆講法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lastRenderedPageBreak/>
        <w:t>華，與無量眾生，作一乘因，中間退大染著五塵，佛恐墮苦，遂以小乘而救拔之，或用衍三而引導之。如是大小種種成熟，堪於今世悟入佛乘，是故如來為此一事出現於世。然其機發復少差別，故於一代而分五時。有機堪能直入於實，有機但能迂入於實，雖此二類，熟在一時。故於華嚴頓談圓別，被二種機，此機從始即見勝相。若於中間習小深者，雖於今世入一佛乘，而小先熟，故為此機示現劣身，初說三藏諸味，調熟來至法華，方開佛慧。此機於始唯見劣身，故降母胎，即示兩相。問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“華嚴頓後，方施小化，譬如窮子，急追不至，徐語方來，前頓後漸，其義善成。今那忽云降神母胎，即示兩相？”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答：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諸文所論，初頓次漸，蓋是化儀施設之語。今此所說，大小雙應，終歸一乘，方盡鑒機始末之事。如方便品，思無大機，念欲息化，諸佛勸諭，方施小乘。次文卻云：無量劫來，讚涅槃法，生死永盡，我常是說。是故思機然後施小，此等之說皆是儀式，不可據此；以難今文預鑒群機，原始要終度物之意也。”</w:t>
      </w:r>
      <w:r w:rsidR="00573622" w:rsidRPr="002526B0">
        <w:rPr>
          <w:rFonts w:eastAsia="方正新书宋_GBK"/>
          <w:sz w:val="32"/>
          <w:szCs w:val="32"/>
          <w:lang w:eastAsia="zh-TW"/>
        </w:rPr>
        <w:t xml:space="preserve"> </w:t>
      </w:r>
    </w:p>
    <w:p w14:paraId="50335A8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“頓機”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下，別示大小得益二，初大機益相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D23FFCC" w14:textId="6786DC26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頓機所感，即見舍那菩薩，與百千圍繞，處胎說法，十方眾生，皆在胎中，出胎光明，遍滿寂滅道場，成盧舍那佛。轉一實諦、無量四諦等法輪，譬如日出高山前照，即聞頓教見佛性得度也。故涅槃云：雪山有草名曰忍辱，牛若食者即得醍醐。此之謂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9191564" w14:textId="04F4FD08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一類眾生，大種先熟，即感勝應。入胎、住胎、出胎、成佛，其相皆勝轉一實諦，即華嚴部頓說圓教，既兼別教，故云無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lastRenderedPageBreak/>
        <w:t>量。彼經預敘一代始終，故立譬云：猶如日出先照高山，次照幽谷，後照平地。今家義開平地為三，對於涅槃五種牛味，高山大機能感頓教日光前照，即有次第及不次第見佛性也。若涅槃中，譬從牛出乳，次第五味，則對一代五時教味，次第相生。今明頓機能見佛性，是故兼用食草之譬，乃以雪山譬舍那佛，忍草譬十二部經，牛食譬大機修觀，即得醍醐譬見佛性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625686D3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“若小”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下，小機益相四，初酪益二，初明小機應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C7F4344" w14:textId="3430C8CC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若小機之人，感佛正念，入母胎出生王宮，六年苦行，樹下坐草成老比丘佛，於鹿野苑轉生滅四諦法輪，拘鄰五人，初得甘露，悟小乘道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9444FC9" w14:textId="05AEF16F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即是小種先熟之者，初感劣應。始從入胎至於成佛，其相皆劣。拘鄰，或鄰兒，或憍陳如，此五人首也。其四人者，即阿鞞、跋提、摩訶男、拘利太子，初於鹿苑證四諦理，名得甘露，此乃佛日次照幽谷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3CB5A1D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“既非”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下，對大甄揀二，初進對法華揀悟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F0DB9ED" w14:textId="1FBD3ABF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既非醍醐，未名得度，故云但離虛妄，名為解脫，其實未得一切解脫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CA27B42" w14:textId="3A91BCFA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初教道，道雖曰甘露，既非第五醍醐之味，豈得度於二種生死，故未名得度，故云等者。引此經也，但用一門，解脫虛妄見思之縛，其實未得一切境界解脫，塵沙無明惑累，其至靈山方證斯脫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305F7BBA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lastRenderedPageBreak/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“未堪”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下，退就華嚴辯機二，初於大名乳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A1A6603" w14:textId="0516D20B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未堪大教，如聾如啞，於其無益。於大教中，止有冥熏之力，取譬如乳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1C859F4" w14:textId="4A4CAAAC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此中乃以證小之後，遇大不聞，以驗在凡，機不受大。以聾啞文，在經後分，其時仍長，義當方等般若之時，亦可通在鹿苑之前，是故迦葉卻敘小機，蒙大擬時，迷悶躄地，以後顯前，機未堪大，其意宛然。雖有冥益，其如見愛，熾然現行，故機在華嚴，全生如乳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3E2FCFD0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“聞方”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下，於小名酪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B444729" w14:textId="13C2CA30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聞方便說三界，斷見思時，爾時轉乳名酪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56ADF9E" w14:textId="7B104AC0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急追付財，稱怨大喚，徐語除糞，歡喜隨來，乃施方便，說三界苦，以畏苦故，斷見思集，既革凡成聖，名轉乳為酪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40115D35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“次聞”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下，生酥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531858E" w14:textId="6F79837C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次聞方等四種四諦，用大彈小，恥權慕實，起殷重心，名為生酥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7DD877C" w14:textId="07F419CE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四教俱演，橫攝眾機。小聞彈訶，漸能慕大，密得通益。鈍根菩薩益同二乘，調此等機，得生酥味，應知約教明五味者，不取濃淡但語相生，以其頓乳即醍醐故。若約機者，有濃淡義，然就三乘極鈍者說，為此一類於彼華嚴，全無顯益，如腥血乳。說三藏時，此機成酪，次第漸濃至於極味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8A34CE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lastRenderedPageBreak/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“次聞”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下，熟酥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BCB18BC" w14:textId="1EFA62EE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次聞般若三種四諦，轉教其心稍純，名為熟酥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980A8B6" w14:textId="107B79CB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不談三藏具示衍三利根之人，入圓者眾。聲聞至此，被加轉教，既於真空，具談萬行，故令鈍根冥得別益，約調漸機，名熟酥味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27D4FB60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○四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“次聞”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下，醍醐二利法華二，初明三乘皆得成佛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0BC60A0" w14:textId="771985FB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次聞法華捨三方便，但說一實佛之知見，聲聞疑除，受記作佛；菩薩迷去，增道損生，爾時名為醍醐。菩薩之人處處得去，鈍者亦同二乘；二乘之人始自於此，得見佛性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5D3B04B" w14:textId="433E623F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捨前三教方便四諦，但說一實無上之道，復開三教方便之門，皆是一乘真實之相。乃是此經待絕二妙，談茲妙故，方令二乘焦穀更生；三教菩薩權疑永息，是故無一不成佛者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651F02BD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“故云”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下，證一代俱入醍醐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1B8F02A" w14:textId="1606F221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故云始見我身，聞我所說，即皆信受入如來慧證。前大機人，初得醍醐也。除先修習學小乘者，我今亦令得聞此經，入如來慧，即證小機。始於法華，得入醍醐也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EE25D7D" w14:textId="395907D4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若大機先熟，華嚴初見即入佛慧；若小機先熟，即須漸引，今聞開廢，方得佛慧。初得今得，皆是佛慧，俱譬醍醐。但彼兼別，至此純圓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2D296359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“若復”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下，涅槃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7D50621" w14:textId="0B991D95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lastRenderedPageBreak/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若復有鈍根，於法華不悟，更於般若調熟，至于涅槃，說勝三修，即明常住，得見佛性，乃是醍醐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258EDB1" w14:textId="14B1BF2E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開顯之意，法華具彰執權之機，大陣已破，更須涅槃收其餘黨，故法華後復談般若，調熟其心，令於涅槃得醍醐味。是故彼經就般若部後分，結撮五味次第，云從摩訶般若出大涅槃，說勝三修者。彼經明三種三修，一邪、二劣、三勝。邪即世間邪師所教常樂我也；劣即依佛半教，破於邪執，謂無常無樂無我也；勝即依佛勝教，破於劣修，謂常樂我也。法身常恒，無有變易，遊諸覺華，歡娛受樂，具八自在，無能遏絕，如是修者入祕密藏，名勝三修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18A360A4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“是為”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下，結例三，初結佛身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EBF360A" w14:textId="75319D5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是為同居穢國示現佛身，說圓漸法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888FBE5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“或示”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下，例餘身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A3446FF" w14:textId="04E066D6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或示種種身，說圓漸法四句，此開五味義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294976E" w14:textId="57061312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佛身既能說五時教，若示餘身，亦於五時，引諸實行隨味而轉。復須論於示現多身，度於一人，或一度多，或一度一，或多度多，約人既爾，人法因果，多少相對，各成四句，故初懸敘立三四句，方盡身說感應之相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398214ED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“穢國”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下，例淨土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E69AA41" w14:textId="3A766D1C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穢國既爾，淨國亦然，既有利鈍兩機，寧不頓漸二說，以明應身及說法也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6B55781" w14:textId="3C85EB35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lastRenderedPageBreak/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如安樂世界菩薩，無數聲聞亦然，良以法有頓漸，是故人分大小，具如九品生彼土後，入大小位皆由聞法驗知，應彼淨土，度生須論漸頓二種身說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35EACC2D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“此中”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下，本觀慈悲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BA7ABCC" w14:textId="1F30A4A3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此中應明別圓本觀，所起慈悲，今遍法界，起應例前思之（云云）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A767598" w14:textId="3CBE766C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如上所明，三土垂形，五時化物。穢指釋迦，淨約彌陀，二佛化事，教文備彰，以顯觀音示現佛身，與此不異。分真究竟體用同故，果用若此豈無本因？故今卻尋本觀誓願，是修別圓觀行之時，起慈悲誓，期遍法界，現身說法度諸眾生。今住寂光，本誓所熏，能遍三土，形聲利益，例前赴難，本誓文中已備說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6D8A22C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“問經”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下，簡土名體二，初辯土名二，初問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76629D3" w14:textId="3EA2A536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問：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“經但言遊於娑婆，不言實報方便等國。”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555F808F" w14:textId="1C0ADC0B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娑婆之名翻為堪忍，於同居中尚不通淨，那得具約三土釋邪？</w:t>
      </w:r>
      <w:r w:rsidR="00573622" w:rsidRPr="002526B0">
        <w:rPr>
          <w:rFonts w:eastAsia="方正新书宋_GBK"/>
          <w:sz w:val="32"/>
          <w:szCs w:val="32"/>
          <w:lang w:eastAsia="zh-TW"/>
        </w:rPr>
        <w:t xml:space="preserve"> </w:t>
      </w:r>
    </w:p>
    <w:p w14:paraId="4BD3BFEC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○二答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5768FA3" w14:textId="6A7D2EBE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答：</w:t>
      </w:r>
      <w:r w:rsidR="00ED1CA7" w:rsidRPr="002526B0">
        <w:rPr>
          <w:rFonts w:eastAsia="方正粗雅宋_GBK" w:hint="eastAsia"/>
          <w:sz w:val="30"/>
          <w:szCs w:val="32"/>
          <w:lang w:eastAsia="zh-TW"/>
        </w:rPr>
        <w:t>“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總答中云遊諸國土，諸是不一，豈止獨娑婆耶？又如大本文云：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‘若能深觀，見我在耆闍崛山，共聲聞菩薩僧，此即娑婆，而是方便也。’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又云：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‘即見我純諸菩薩，無聲聞緣覺者，即此是實報也。’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故約二土明義無咎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0711DF6" w14:textId="3F8EECD5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lastRenderedPageBreak/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菩薩舉一以為問端，如來稱法周遍為答，故云以種種形遊諸國土，橫亙十方，豎徹三土，故言諸也，皆是觀音應身遊處。此約如來，答過於問，據文釋也，若更約義，其相宛然，何者？經示方便及實報土不離娑婆，故云若聞長壽，深心信解，則為見佛，常在耆闍崛山，共大菩薩諸聲聞眾，圍繞說法。既云常在耆山，則劫火洞然，此土安隱。復以菩薩共諸聲聞而為聽眾，豈非娑婆即方便土。復云：又見娑婆世界，其地琉璃，乃至樓觀，皆悉寶成，其菩薩眾，咸處其中。既云又見，即非前處，唯有菩薩不共聲聞，即純菩薩而為僧也，驗知娑婆即是實報。此文皆是四信妙觀，即於堪忍，而見二土，觀音深智遊於娑婆，豈容獨應同居穢邪？</w:t>
      </w:r>
      <w:r w:rsidR="00573622" w:rsidRPr="002526B0">
        <w:rPr>
          <w:rFonts w:eastAsia="方正新书宋_GBK"/>
          <w:sz w:val="32"/>
          <w:szCs w:val="32"/>
          <w:lang w:eastAsia="zh-TW"/>
        </w:rPr>
        <w:t xml:space="preserve"> </w:t>
      </w:r>
    </w:p>
    <w:p w14:paraId="0E970D4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“問二”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下，明上體二，初問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3E45ADE" w14:textId="775943DD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問：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“二同稱為法性，云何異？”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7A7EDD56" w14:textId="2051C446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大論云：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“出三界外有淨土，聲聞辟支佛出生其中。”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受法性身，非分段生，即方便土也。大品云：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“法身佛為法性身菩薩說法，其聽法眾非生死人。”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但云菩薩不共二乘，即實報土也。二土不同，皆稱法性，云何分別？</w:t>
      </w:r>
      <w:r w:rsidR="00573622" w:rsidRPr="002526B0">
        <w:rPr>
          <w:rFonts w:eastAsia="方正新书宋_GBK"/>
          <w:sz w:val="32"/>
          <w:szCs w:val="32"/>
          <w:lang w:eastAsia="zh-TW"/>
        </w:rPr>
        <w:t xml:space="preserve"> </w:t>
      </w:r>
    </w:p>
    <w:p w14:paraId="6FFE16F0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○二答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1C2E835" w14:textId="6965CAD0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答：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“真諦中道，此則大異。”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2D52E5D6" w14:textId="61E738CF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小乘灰斷無界外生，論云出界，復云受身，此據大說。大乘法性，體本常住，即是一切色心之源。何者小？謂色心因見思有，故因縛斷其果，永忘大說。色心因惑生滅，不因惑有，體是法性，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lastRenderedPageBreak/>
        <w:t>見思若盡，無明全在，則當真諦。法性色心方便生滅，無明分破，本性分顯，義當中道。法性色心實報生滅，無明究盡，則復本性常住，色心離生死相，常寂光也。今明方便及實報土，法性名同約斷惑論真中大異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60481F81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“次明”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下，菩薩二，初明應相二，初輔佛不同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9ED83C2" w14:textId="206CC60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次明應以菩薩得度者，或上地下地，三藏通別圓等，輔佛不同。若佛於實報作佛，觀音即為實報菩薩形，或作方便土菩薩形，或作同居土菩薩形，赴利鈍兩緣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7E498E5" w14:textId="58F840EC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橫論四教，豎則三土，同居四教，各有教主，各有菩薩，輔翊化機。方便二教，實報一圓，各須菩薩輔佛逗緣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7CA66DA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“赴利”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下，赴緣有異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AD894FC" w14:textId="65897DA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赴利緣者，即如華嚴中法慧金剛藏等，赴鈍緣者，或如彌勒等。若佛轉五味法門，法門興廢，輔佛菩薩亦節節興廢，若權若實，廣利眾生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1D84E95" w14:textId="09147062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大略而分，頓部根利，漸教根鈍。若委論者，頓中別鈍，漸中圓利。所說之法，隨機廢興，輔佛菩薩亦隨改轉，不可文備，宜準教思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24B6519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“此中”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下，明本觀佛章略述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172480D" w14:textId="07261A25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此中亦應明別圓本觀機應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842D7A5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lastRenderedPageBreak/>
        <w:t>○三支佛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7577BE8" w14:textId="4C5A1F70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次明應以支佛者，如文殊二萬億劫作支佛，化眾生現身說法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2393824" w14:textId="4E64E16F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若論獨覺，既不值佛稟教，何能說法？欲化眾生，但現神變。今云說法，乃論佛世稟因緣教者也。此明權示，亦引其類，隨味而轉，同聲聞也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282B9426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○四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“次明”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下，聲聞二，初明所現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ADF2BD4" w14:textId="75F85056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次明應以聲聞身者，或作三藏，或作通教聲聞，或作隨五味轉聲聞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EA13C6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“內祕”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下，明能現，前列所現，全同實行，今明能現，知是大權，此中有四，初能現意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A982EB1" w14:textId="6B1F121C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內祕外現莊嚴，四枯四榮，引導眾生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B43F0E6" w14:textId="3D37BE46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外示權跡，意在莊嚴，涅槃雙樹。言雙樹者，四方各雙，東方一雙，一枯一榮，南西北方，亦復如是。東方枯榮表常、無常，南：樂、無樂，西：我、無我，北：淨、不淨，如來於中北首而臥，入般涅槃，則表雙非常無常等。經文略舉因中六人，即是身子、目連、空生、那律、迦葉、阿難，及果一人即如來，是此皆善能莊嚴雙樹。斯蓋如來與身子等，久證三德，欲令眾生得入祕藏雙非常等真四德，故初於三藏，主伴相與，同諸實行，殷勤修證無常、無樂、無我、無淨，成四枯也。次於二酥，褒圓折偏，恥小慕大，說菩薩法，引諸眾生，破於無常，修學常等，成四榮也。至法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lastRenderedPageBreak/>
        <w:t>華會及今涅槃，引諸眾生，皆同證入，非枯非榮，中道四德。大般涅槃經示主伴一代化功，今已成就，乃於雙樹中間涅槃而表顯之，故云六人及以如來能嚴雙樹。觀音示現聲聞之身，其意如是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87D9506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“次引”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下，能現人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4CAEF7A" w14:textId="77A65E58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次引華嚴中諸菩薩比丘入法界，所見住不思議法門者，成此義也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8521587" w14:textId="6191C83D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善財所見諸善知識，如海雲比丘，善住比丘，現聲聞身，說別圓法。二乘機扣，即說藏通，既住不思議法門，何所不說。此合今文人法四句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6010BFB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“次引大”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下，能現法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D96FFD4" w14:textId="3EAB3D13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次引大經四種觀十二因緣，觀別圓本地慈悲，不取不捨，今作四種聖人，普應一切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4E164FF" w14:textId="2DC472AB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上總約法彰能現人，今此的示現小之術，故引大經四種之智，觀十二緣得四乘果。觀音若修別觀，則次第用四智觀緣；若修圓觀，則一心用四因緣智。而於一一，皆起誓願度諸眾生，不取四相，不捨四法。不取故非有，不捨故非空；雙遮二邊，即無緣誓；雙照生法，即四慈悲。今行願成，故遍法界現四形聲，普應一切。今於四中，的取下智，為能現法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75EC6393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○四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“問”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下，寄料簡二，初問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8B4EF8C" w14:textId="64861F12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問：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“佛云何度佛？”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20568C21" w14:textId="3144802A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lastRenderedPageBreak/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因前分別以十界身，應十界機，一多交互，雖成四句，而終有佛度於佛界，故有今問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334A7F4B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○二答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C0227A7" w14:textId="51EB6BB6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答：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“等覺菩薩作佛身，度初地佛，何意不得？如人亦能度人（云云）。”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09B80F7B" w14:textId="07FF9673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答中等覺度初地者，約別教義也。以圓六即佛義太寬，別教登地佛界義顯。何者別教三賢用於三乘所修觀法？入地證中迥超九界，始本分合，體用同佛故。然是分證，惑必厚薄，智論淺深，是故上位現化他佛，度於下位自行之佛，取譬人中師度弟子。須知能度之佛，或現八相，或坐華王。所度之佛必作因身，以佛威儀非稟法相故，四教佛皆無師智。又今一往且云等覺度於初地，若本下跡高，可云初地度於等覺，以示佛跡是妙覺身，乃由極果加被故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7536A50B" w14:textId="0A44B8E7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新书宋_GBK" w:hint="eastAsia"/>
          <w:b/>
          <w:sz w:val="32"/>
          <w:szCs w:val="32"/>
          <w:lang w:eastAsia="zh-TW"/>
        </w:rPr>
        <w:t>【經】</w:t>
      </w:r>
      <w:r w:rsidR="00ED1CA7" w:rsidRPr="002526B0">
        <w:rPr>
          <w:rFonts w:eastAsia="方正特雅宋_GBK" w:hint="eastAsia"/>
          <w:sz w:val="32"/>
          <w:szCs w:val="32"/>
          <w:lang w:eastAsia="zh-TW"/>
        </w:rPr>
        <w:t>“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應以梵王身得度者，即現梵王身而為說法；應以帝釋身得度者，即現帝釋身而為說法；應以自在天身得度者，即現自在天身而為說法；應以大自在天身得度者，即現大自在天身而為說法；應以天大將軍身得度者，即現天大將軍身而為說法；應以毗沙門身得度者，即現毗沙門身而為說法；</w:t>
      </w:r>
    </w:p>
    <w:p w14:paraId="4C667C26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sz w:val="24"/>
          <w:szCs w:val="24"/>
          <w:lang w:eastAsia="zh-TW"/>
        </w:rPr>
        <w:t>“二明”</w:t>
      </w:r>
      <w:r w:rsidRPr="002526B0">
        <w:rPr>
          <w:rFonts w:ascii="仿宋" w:eastAsia="仿宋" w:hAnsi="仿宋" w:hint="eastAsia"/>
          <w:sz w:val="24"/>
          <w:szCs w:val="24"/>
          <w:lang w:eastAsia="zh-TW"/>
        </w:rPr>
        <w:t>下，天身六，初梵王二，初釋名相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12B5A00A" w14:textId="632363F1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二明梵身者。梵即色天主，名為尸棄，此云頂髻。瓔珞明四禪皆有王，此言梵者，應是初禪頂，猶有覺觀語法得為千界之主也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CC95821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lastRenderedPageBreak/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“觀音”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下，明本觀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346C22E" w14:textId="14D99F38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觀音修白色三昧，不取不捨，不取故不。隨禪生不捨故應，為梵王說出欲論，四句現身，以權引實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C943088" w14:textId="4ADDDCA5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此天依正多是白色，觀音因時觀於白色，即空假中住白法界，即是此有真常我性，名王三昧。不取不捨者，不取此禪有相謂見思也；不取此禪空相塵沙也；不取此禪亦有亦無相，非有非無相，無明也；則不隨三惑生於此禪三土也。以不捨故，即能應為凡夫梵王同居也。復能應為方便梵王，即阿含云：已證三果將入方便土也。復能應為實報梵王，即仁王云：證七地故，說出欲論，亦三惑欲也。四句現身，即是感應，一多相對，以成四句。以權引實，引三土實行人也。具如佛章，下去諸身，皆應例此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1C16B8BC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○二帝釋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EB9CA48" w14:textId="3D949B0E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應以帝釋身者，此地居天主也，具云釋迦提桓因陀羅。釋迦言能提桓，只是提婆，提婆即是天因陀羅，名主能作天主。菩薩修難伏三昧，不取不捨，說種種勝論，四句現身，以權引實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891F8A9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○三自在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2FD3055" w14:textId="5E05A2FD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自在天是欲界頂，具云婆舍跋提。此云他化自在，假他所作以成己樂，即是魔王也。淨名云：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“多是不思議解脫菩薩住赤色三昧，不取不捨，應為魔王，令諸魔界即是佛界。”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四句現身，以權引實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633E48D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○四大自在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FD3CD7D" w14:textId="63A5E5F7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lastRenderedPageBreak/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大自在即色界頂，魔榼首羅也，樓炭稱為阿迦尼吒，華嚴稱為色究竟，或有人以為第六天，而諸經論多稱大自在，是色界頂。釋論云：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“過淨居天有十住菩薩，號大自在大千界主。”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十住經云：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“大自在天光明勝一切眾生，涅槃獻供大自在天最勝，故非第六天。”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釋論云：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“魔醯首羅此稱大自在，騎白牛，八臂三眼，是諸天將。”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未知此是同名為即指王為將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B7F2435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○五天大將軍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79CB908" w14:textId="77DDEBFF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天大將軍者，如金光明即以散脂為大將。大經云：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“八健提天中力士。”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釋論稱魔醯首羅如前，又稱鳩摩伽此，云童子騎孔雀。擎雞持鐸，捉赤旛韋紐，此稱遍聞；四臂捉貝持論騎金翅鳥，皆是諸天大將。未知此大將軍定是何等四句相對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2732F17" w14:textId="4518581E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闕釋毗沙門，以可見故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7E24E42" w14:textId="15ABB307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新书宋_GBK" w:hint="eastAsia"/>
          <w:b/>
          <w:sz w:val="32"/>
          <w:szCs w:val="32"/>
          <w:lang w:eastAsia="zh-TW"/>
        </w:rPr>
        <w:t>【經】</w:t>
      </w:r>
      <w:r w:rsidR="00ED1CA7" w:rsidRPr="002526B0">
        <w:rPr>
          <w:rFonts w:eastAsia="方正特雅宋_GBK" w:hint="eastAsia"/>
          <w:sz w:val="32"/>
          <w:szCs w:val="32"/>
          <w:lang w:eastAsia="zh-TW"/>
        </w:rPr>
        <w:t>“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應以小王身得度者，即現小王身而為說法；應以長者身得度者，即現長者身而為說法；應以居士身得度者，即現居士身而為說法；應以宰官身得度者，即現宰官身而為說法；應以婆羅門身得度者，即現婆羅門身而為說法；</w:t>
      </w:r>
    </w:p>
    <w:p w14:paraId="1FE13011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</w:rPr>
      </w:pPr>
      <w:r w:rsidRPr="002526B0">
        <w:rPr>
          <w:rFonts w:ascii="仿宋" w:eastAsia="仿宋" w:hAnsi="仿宋" w:hint="eastAsia"/>
          <w:sz w:val="24"/>
          <w:szCs w:val="24"/>
        </w:rPr>
        <w:t>○三</w:t>
      </w:r>
      <w:r w:rsidR="00E96B94" w:rsidRPr="002526B0">
        <w:rPr>
          <w:rFonts w:ascii="仿宋" w:eastAsia="仿宋" w:hAnsi="仿宋" w:hint="eastAsia"/>
          <w:sz w:val="24"/>
          <w:szCs w:val="24"/>
        </w:rPr>
        <w:t>“小王”</w:t>
      </w:r>
      <w:r w:rsidRPr="002526B0">
        <w:rPr>
          <w:rFonts w:ascii="仿宋" w:eastAsia="仿宋" w:hAnsi="仿宋" w:hint="eastAsia"/>
          <w:sz w:val="24"/>
          <w:szCs w:val="24"/>
        </w:rPr>
        <w:t>下，人身五，初小王</w:t>
      </w:r>
      <w:r w:rsidR="00924E58" w:rsidRPr="002526B0">
        <w:rPr>
          <w:rFonts w:ascii="仿宋" w:eastAsia="仿宋" w:hAnsi="仿宋" w:hint="eastAsia"/>
          <w:sz w:val="24"/>
          <w:szCs w:val="24"/>
        </w:rPr>
        <w:t>。</w:t>
      </w:r>
    </w:p>
    <w:p w14:paraId="1CFDB9D8" w14:textId="6057218A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小王身者，或云天王為大，人王為小。就人王中，四種轉輪王自有大小；如非四輪王，有名粟散王，自有小大；中國名大，附庸名小，傳傳相望。今言小者，小尚為之，何況其大耶？此亦有四句，何獨為福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lastRenderedPageBreak/>
        <w:t>業，受報入同居土，具足化他共修功德，慈心利物是為王也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CCF59C0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○二長者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9B30320" w14:textId="09B1194B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長者身者，應釋十長人之德，內合法門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38BBD6F" w14:textId="66BD5BC2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十長人之德，如大本疏第五云：世間長者備十種德：一姓貴，二位高，三大富，四威猛，五智深，六年耆，七行淨，八禮備，九上歎，十下歸。姓則三皇五帝之裔，左貂右插之家；位則輔弼丞相，鹽梅阿衡；富則銅陵金谷，豐饒侈靡；威則嚴霜隆重，不肅而成；智則胸如武庫，權奇超拔；年則蒼蒼稜稜，物儀所伏；行則白珪無玷，所行如言；禮則節度庠序，世所式瞻；上則一人所敬，下則四海所歸。內合如來十種功德及觀心十德，具彰彼疏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2EF5138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○三居士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20BC1F6" w14:textId="032D39AF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居士者，多積賄貨，居業豐盈，以此為名也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81CD46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○四宰官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50E6689" w14:textId="28E633AA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宰官者，宰主義，官是功能。義謂三台，以功能能輔政於主，故云宰官。郡縣亦稱為宰官，宰政民下也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4808928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○五婆羅門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21AB93F" w14:textId="43E406FB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婆羅門者，稱為淨行，劫初種族，山野自閑，人以稱之也。一一身皆有四句本觀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6416726" w14:textId="51AD4C82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粗雅宋_GBK" w:hint="eastAsia"/>
          <w:sz w:val="32"/>
          <w:szCs w:val="32"/>
          <w:lang w:eastAsia="zh-TW"/>
        </w:rPr>
        <w:t>【經】</w:t>
      </w:r>
      <w:r w:rsidR="00ED1CA7" w:rsidRPr="002526B0">
        <w:rPr>
          <w:rFonts w:eastAsia="方正特雅宋_GBK" w:hint="eastAsia"/>
          <w:sz w:val="32"/>
          <w:szCs w:val="32"/>
          <w:lang w:eastAsia="zh-TW"/>
        </w:rPr>
        <w:t>“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應以比丘、比丘尼、優婆塞、優婆夷身得度者，即現比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lastRenderedPageBreak/>
        <w:t>丘、比丘尼、優娑塞、優婆夷身而為說法；</w:t>
      </w:r>
    </w:p>
    <w:p w14:paraId="261EFEAA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○四</w:t>
      </w:r>
      <w:r w:rsidR="00E96B94" w:rsidRPr="002526B0">
        <w:rPr>
          <w:rFonts w:ascii="仿宋" w:eastAsia="仿宋" w:hAnsi="仿宋" w:hint="eastAsia"/>
          <w:sz w:val="24"/>
          <w:szCs w:val="24"/>
          <w:lang w:eastAsia="zh-TW"/>
        </w:rPr>
        <w:t>“次列”</w:t>
      </w:r>
      <w:r w:rsidRPr="002526B0">
        <w:rPr>
          <w:rFonts w:ascii="仿宋" w:eastAsia="仿宋" w:hAnsi="仿宋" w:hint="eastAsia"/>
          <w:sz w:val="24"/>
          <w:szCs w:val="24"/>
          <w:lang w:eastAsia="zh-TW"/>
        </w:rPr>
        <w:t>下，四眾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0E1C92C8" w14:textId="1AB76687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次列四眾，釋如舊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937C005" w14:textId="1189FDD2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比丘者，或言有翻，或言無翻。有翻者，此云除饉眾生，在因無法自資，得果多所饉乏；出家戒行是良福田，能生物善，除因果之饉乏也。無翻者，名含三義：一破惡，二怖魔，三乞士（云云）。比丘尼者，比丘同前；尼者，此翻女也。優婆塞，此云近事男；優婆夷，此云近事女；以受歸戒，堪近事出家二眾。又在家二眾，或翻為清信士、清信女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6ACE76F3" w14:textId="096221CC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新书宋_GBK" w:hint="eastAsia"/>
          <w:b/>
          <w:sz w:val="32"/>
          <w:szCs w:val="32"/>
          <w:lang w:eastAsia="zh-TW"/>
        </w:rPr>
        <w:t>【經】</w:t>
      </w:r>
      <w:r w:rsidR="00ED1CA7" w:rsidRPr="002526B0">
        <w:rPr>
          <w:rFonts w:eastAsia="方正特雅宋_GBK" w:hint="eastAsia"/>
          <w:sz w:val="32"/>
          <w:szCs w:val="32"/>
          <w:lang w:eastAsia="zh-TW"/>
        </w:rPr>
        <w:t>“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應以長者、居士、宰官、婆羅門婦女身得度者，即現婦女身而為說法；</w:t>
      </w:r>
    </w:p>
    <w:p w14:paraId="0DB6414A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○五婦女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23F374D9" w14:textId="5408C85E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次婦女者，不明小王婦女者，王家禁固不得遊散，化物為難，故不作。若如妙音，即云於王後宮變為女像也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DD66ED1" w14:textId="58343580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粗雅宋_GBK" w:hint="eastAsia"/>
          <w:sz w:val="32"/>
          <w:szCs w:val="32"/>
          <w:lang w:eastAsia="zh-TW"/>
        </w:rPr>
        <w:t>【經】</w:t>
      </w:r>
      <w:r w:rsidR="00ED1CA7" w:rsidRPr="002526B0">
        <w:rPr>
          <w:rFonts w:eastAsia="方正特雅宋_GBK" w:hint="eastAsia"/>
          <w:sz w:val="32"/>
          <w:szCs w:val="32"/>
          <w:lang w:eastAsia="zh-TW"/>
        </w:rPr>
        <w:t>“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應以童男、童女身得度者，即現童男、童女身而為說法；</w:t>
      </w:r>
    </w:p>
    <w:p w14:paraId="3666146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○六童真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052A84E6" w14:textId="21E5D7E1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童男女者，取妙莊嚴二子釋之。華嚴童子算砂嬉戲也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B39233A" w14:textId="11FAE2EA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粗雅宋_GBK" w:hint="eastAsia"/>
          <w:sz w:val="32"/>
          <w:szCs w:val="32"/>
          <w:lang w:eastAsia="zh-TW"/>
        </w:rPr>
        <w:t>【經】</w:t>
      </w:r>
      <w:r w:rsidR="00ED1CA7" w:rsidRPr="002526B0">
        <w:rPr>
          <w:rFonts w:eastAsia="方正特雅宋_GBK" w:hint="eastAsia"/>
          <w:sz w:val="32"/>
          <w:szCs w:val="32"/>
          <w:lang w:eastAsia="zh-TW"/>
        </w:rPr>
        <w:t>“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應以天龍、夜叉、乾闥婆、阿修羅、迦樓羅、緊那羅、摩</w:t>
      </w:r>
      <w:r w:rsidR="00C96F82" w:rsidRPr="002526B0">
        <w:rPr>
          <w:rFonts w:eastAsia="方正特雅宋_GBK"/>
          <w:sz w:val="32"/>
          <w:szCs w:val="32"/>
          <w:lang w:eastAsia="zh-TW"/>
        </w:rPr>
        <w:t>睺</w:t>
      </w:r>
      <w:r w:rsidR="00573622" w:rsidRPr="002526B0">
        <w:rPr>
          <w:rFonts w:eastAsia="方正特雅宋_GBK"/>
          <w:sz w:val="32"/>
          <w:szCs w:val="32"/>
          <w:lang w:eastAsia="zh-TW"/>
        </w:rPr>
        <w:t>羅迦、人非人等身得度者，即皆現之而為說法；</w:t>
      </w:r>
    </w:p>
    <w:p w14:paraId="6A094055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lastRenderedPageBreak/>
        <w:t>○七八部八，初天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7FF5FC07" w14:textId="1560B98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七明八部者，上列大威德天，今更舉二十八天等，或可星宿掌人間者也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AD2A21D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○二龍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DA1F8E5" w14:textId="03DCD92B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龍有四種：一守天宮殿，持令不落，人間屋上作龍像之爾。二興雲致雨益人間者。三地龍決江開瀆。四伏藏守轉輪王大福人藏也。肇師但出三，不出天龍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9D6322B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○三夜叉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94F98AD" w14:textId="425DF6EE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夜叉，此云捷疾，此有三處：海島、空中、天上，傳傳相持，不得食人。佛，初成道及說法傳唱至天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DA104C1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○四乾闥婆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5404D23" w14:textId="323EC675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乾闥婆，此云香陰，帝釋樂神，在須彌南金剛窟住，天欲作樂其心動。什師云：在寶山中住，身有異相，即上奏樂也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EDBF635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○五阿修羅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7811577" w14:textId="7CE214BE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阿修羅，千頭二千手，萬頭二萬手，或三頭六手，此云無酒。一持不飲酒戒，男醜女端，在眾相山中住，或言居海底，風輪持水如雲，居其下。上文云：居在大海邊有大力，口訶日月，日月為之失光，掌搏須彌，須彌為之跛</w:t>
      </w:r>
      <w:r w:rsidR="00C96F82" w:rsidRPr="002526B0">
        <w:rPr>
          <w:rFonts w:ascii="SimSun-ExtB" w:eastAsia="SimSun-ExtB" w:hAnsi="SimSun-ExtB" w:cs="SimSun-ExtB" w:hint="eastAsia"/>
          <w:sz w:val="30"/>
          <w:szCs w:val="32"/>
          <w:lang w:eastAsia="zh-TW"/>
        </w:rPr>
        <w:t>𨁟</w:t>
      </w:r>
      <w:r w:rsidR="00573622" w:rsidRPr="002526B0">
        <w:rPr>
          <w:rFonts w:eastAsia="方正粗雅宋_GBK"/>
          <w:sz w:val="30"/>
          <w:szCs w:val="32"/>
          <w:lang w:eastAsia="zh-TW"/>
        </w:rPr>
        <w:t>。入海齊腰，見天飲甘露，而四天下採華置大海中釀，海中眾生業力持，進失甘露，退不成酒，即斷酒，故云無酒神。不</w:t>
      </w:r>
      <w:r w:rsidR="00573622" w:rsidRPr="002526B0">
        <w:rPr>
          <w:rFonts w:eastAsia="方正粗雅宋_GBK"/>
          <w:sz w:val="30"/>
          <w:szCs w:val="32"/>
          <w:lang w:eastAsia="zh-TW"/>
        </w:rPr>
        <w:lastRenderedPageBreak/>
        <w:t>飲酒故得大力也</w:t>
      </w:r>
      <w:r w:rsidR="00924E58" w:rsidRPr="002526B0">
        <w:rPr>
          <w:rFonts w:eastAsia="方正粗雅宋_GBK"/>
          <w:sz w:val="30"/>
          <w:szCs w:val="32"/>
          <w:lang w:eastAsia="zh-TW"/>
        </w:rPr>
        <w:t>。</w:t>
      </w:r>
    </w:p>
    <w:p w14:paraId="1E213147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○六迦樓羅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A6C295C" w14:textId="00E40888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迦樓羅者，此云金翅，翅頭金色，因以名之此鳥。與龍約：汝繞須彌令斷，我搏海見泥，我不如，輸子為汝給使；汝不如，輸子與我噉。天力持須彌，不可斷故龍輸子。卵生食卵，龍不能食三生；溼生食二，胎生食三，化生食四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27BB3F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○七緊那羅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EB318C3" w14:textId="64371A9C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緊那羅者，天帝絲竹樂神，小不如乾闥婆，形似人而頭有角，亦呼為疑神，亦為人非人，今不取人非人釋緊那羅，此乃是結八部數爾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7C9E67A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○八摩</w:t>
      </w:r>
      <w:r w:rsidR="00C96F82" w:rsidRPr="002526B0">
        <w:rPr>
          <w:rFonts w:ascii="仿宋" w:eastAsia="仿宋" w:hAnsi="仿宋"/>
          <w:bCs/>
          <w:sz w:val="24"/>
          <w:szCs w:val="24"/>
          <w:lang w:eastAsia="zh-TW"/>
        </w:rPr>
        <w:t>睺</w:t>
      </w:r>
      <w:r w:rsidRPr="002526B0">
        <w:rPr>
          <w:rFonts w:ascii="仿宋" w:eastAsia="仿宋" w:hAnsi="仿宋"/>
          <w:bCs/>
          <w:sz w:val="24"/>
          <w:szCs w:val="24"/>
          <w:lang w:eastAsia="zh-TW"/>
        </w:rPr>
        <w:t>羅伽</w:t>
      </w:r>
      <w:r w:rsidR="00924E58" w:rsidRPr="002526B0">
        <w:rPr>
          <w:rFonts w:ascii="仿宋" w:eastAsia="仿宋" w:hAnsi="仿宋"/>
          <w:bCs/>
          <w:sz w:val="24"/>
          <w:szCs w:val="24"/>
          <w:lang w:eastAsia="zh-TW"/>
        </w:rPr>
        <w:t>。</w:t>
      </w:r>
    </w:p>
    <w:p w14:paraId="579BB70D" w14:textId="1D325A0E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摩</w:t>
      </w:r>
      <w:r w:rsidR="00C96F82" w:rsidRPr="002526B0">
        <w:rPr>
          <w:rFonts w:eastAsia="方正粗雅宋_GBK"/>
          <w:sz w:val="30"/>
          <w:szCs w:val="32"/>
          <w:lang w:eastAsia="zh-TW"/>
        </w:rPr>
        <w:t>睺</w:t>
      </w:r>
      <w:r w:rsidR="00573622" w:rsidRPr="002526B0">
        <w:rPr>
          <w:rFonts w:eastAsia="方正粗雅宋_GBK"/>
          <w:sz w:val="30"/>
          <w:szCs w:val="32"/>
          <w:lang w:eastAsia="zh-TW"/>
        </w:rPr>
        <w:t>者，什師云是地龍；肇師云是大蟒，腹行也。八部皆能變本形，在座聽法也</w:t>
      </w:r>
      <w:r w:rsidR="00924E58" w:rsidRPr="002526B0">
        <w:rPr>
          <w:rFonts w:eastAsia="方正粗雅宋_GBK"/>
          <w:sz w:val="30"/>
          <w:szCs w:val="32"/>
          <w:lang w:eastAsia="zh-TW"/>
        </w:rPr>
        <w:t>。</w:t>
      </w:r>
    </w:p>
    <w:p w14:paraId="0BCA5AAC" w14:textId="08D13C6D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粗雅宋_GBK" w:hint="eastAsia"/>
          <w:sz w:val="32"/>
          <w:szCs w:val="32"/>
          <w:lang w:eastAsia="zh-TW"/>
        </w:rPr>
        <w:t>【經】</w:t>
      </w:r>
      <w:r w:rsidR="00ED1CA7" w:rsidRPr="002526B0">
        <w:rPr>
          <w:rFonts w:eastAsia="方正特雅宋_GBK" w:hint="eastAsia"/>
          <w:sz w:val="32"/>
          <w:szCs w:val="32"/>
          <w:lang w:eastAsia="zh-TW"/>
        </w:rPr>
        <w:t>“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應以執金剛神得度者，即現執金剛神而為說法。</w:t>
      </w:r>
    </w:p>
    <w:p w14:paraId="6D053001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○八金剛二，初釋相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7B0F870D" w14:textId="62E75369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金剛非八部數，手執此寶護持佛法，或言在欲色天中教化諸天，即大權神也。經云：是吾之兄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DBD051F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○二問答二，初問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77A326D" w14:textId="12ECBAF1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問：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“上界身可化下，下界身云何化上？”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25ED7A55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lastRenderedPageBreak/>
        <w:t>○二答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27AD6BD" w14:textId="2319888B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答：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“菩薩所為應以得度，乃應之爾，如王聞蟻鬥。”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5D8CCB8D" w14:textId="7020ED91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粗雅宋_GBK" w:hint="eastAsia"/>
          <w:sz w:val="32"/>
          <w:szCs w:val="32"/>
          <w:lang w:eastAsia="zh-TW"/>
        </w:rPr>
        <w:t>【經】</w:t>
      </w:r>
      <w:r w:rsidR="00ED1CA7" w:rsidRPr="002526B0">
        <w:rPr>
          <w:rFonts w:eastAsia="方正特雅宋_GBK" w:hint="eastAsia"/>
          <w:sz w:val="32"/>
          <w:szCs w:val="32"/>
          <w:lang w:eastAsia="zh-TW"/>
        </w:rPr>
        <w:t>“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無盡意！是觀世音菩薩成就如是功德，以種種形，遊諸國土，度脫眾生。</w:t>
      </w:r>
    </w:p>
    <w:p w14:paraId="7D69D794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○第二總答三，初牒章示文意二，初牒章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60805687" w14:textId="5384569B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第二從成就如是功德者，是總答也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6846C5C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○二示文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13DCDCE" w14:textId="46346351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此則結別開總。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“成就如是功德”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是結別也，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“以種種形遊諸國土”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是總答也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B0D1D26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“諸名”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下，依文明義廣二，初依文釋二，初明垂應遍三土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123EEF5" w14:textId="51C3A872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諸名不一，橫則遍周十方，豎則冠通三土。隨機變現，何止三十三身？託化逐緣，豈局在娑婆世界？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2A92F0AA" w14:textId="71D22833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就同居說，十方土異，約上二土，則無異域。故同居對方便，一異分之；方便對實報，融不融別；實報對寂光，相無相簡。若同居中眾生種類塵沙莫喻，觀音悉能示其三業，而度脫之。經文所列三十三身，蓋略示也。欲彰周遍，故總示云：以種種形遊諸國土，廣脫眾生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6227846B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“以種”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下，據總文示三廣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10FF4D5" w14:textId="62681DAF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lastRenderedPageBreak/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以種種形，總明示現身廣；遊諸國土，總明所化處廣；度脫眾生，總明得益廣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C3061CC" w14:textId="5C70775F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不明三廣，但依別答，則成限局觀音應化矣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6724C7D1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“言雖”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下，結義廣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9128EBF" w14:textId="09DDD975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言雖略上義極廣，前故稱為總答也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7FAE57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“善財”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下，按義顯他狹二，初明文廣義狹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F42DDC6" w14:textId="63A46436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善財入法界文雖廣，義未必該十法界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342EE51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○二斥違義立宗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9BD56CA" w14:textId="48573246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地人見文廣，判為圓宗；見法華文略，判為不真宗；若尋此意，無不真之義也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FB77A85" w14:textId="6312252E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若尋今意，一菩薩身能現十界，復云以種種形，遊諸國土，度脫眾生，三廣義彰，不可思說。經文明示普門示現，佛意令知本性發明，就何文義云夢幻不真？略是剛然，貶挫妙典，故知此師但見文略，不究理圓，故作斯判矣！</w:t>
      </w:r>
      <w:r w:rsidR="00573622" w:rsidRPr="002526B0">
        <w:rPr>
          <w:rFonts w:eastAsia="方正新书宋_GBK"/>
          <w:sz w:val="32"/>
          <w:szCs w:val="32"/>
          <w:lang w:eastAsia="zh-TW"/>
        </w:rPr>
        <w:t xml:space="preserve"> </w:t>
      </w:r>
    </w:p>
    <w:p w14:paraId="4CE412D0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○第三勸供養二，初標章立意二，初標章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4B28EE0" w14:textId="6243D81A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三從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“是故汝等”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去，是勸供養也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12014FF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“佛答”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下，立意二，初明始終相稱二，初示今立章二，初前後皆三二，初敘前三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6D24A83" w14:textId="53A82D27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lastRenderedPageBreak/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佛答前問，先總後別，末勸受持。而眾生仰荷冥益，但可持名秉字而已，故前開三段，始終開合，於義相稱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C814F31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</w:rPr>
      </w:pPr>
      <w:r w:rsidRPr="002526B0">
        <w:rPr>
          <w:rFonts w:ascii="仿宋" w:eastAsia="仿宋" w:hAnsi="仿宋" w:hint="eastAsia"/>
          <w:bCs/>
          <w:sz w:val="24"/>
          <w:szCs w:val="24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</w:rPr>
        <w:t>“佛答後”</w:t>
      </w:r>
      <w:r w:rsidRPr="002526B0">
        <w:rPr>
          <w:rFonts w:ascii="仿宋" w:eastAsia="仿宋" w:hAnsi="仿宋" w:hint="eastAsia"/>
          <w:bCs/>
          <w:sz w:val="24"/>
          <w:szCs w:val="24"/>
        </w:rPr>
        <w:t>下，示今三</w:t>
      </w:r>
      <w:r w:rsidR="00924E58" w:rsidRPr="002526B0">
        <w:rPr>
          <w:rFonts w:ascii="仿宋" w:eastAsia="仿宋" w:hAnsi="仿宋" w:hint="eastAsia"/>
          <w:bCs/>
          <w:sz w:val="24"/>
          <w:szCs w:val="24"/>
        </w:rPr>
        <w:t>。</w:t>
      </w:r>
    </w:p>
    <w:p w14:paraId="47C7EF34" w14:textId="265F312C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佛答後問，前別後總，末勸供養，眾生既荷顯益，見色聞聲故勸供養，此則開合始終相稱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C308703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“而總”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下，明總別互舉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CB87839" w14:textId="469D27FC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而總別前後者互舉爾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BE8FF64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“有人”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下，斥他傷義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49A939F" w14:textId="1159FFDD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有人以總答為歎德，此分文傷義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91DEAA5" w14:textId="28F26752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前三後三，始終開合，各得相稱。若以總答為歎德者，則令後三義不相稱。佛以總答廣前別答，若廢總答，則令三廣義意不顯，故云傷義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BBF720A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“問後”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下，問答釋疑二，初番二，初疑前無奉旨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A86C904" w14:textId="1914B646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問：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“後勸供養，受旨奉瓔珞，前勸持名，何得無耶？”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7FDA810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○二答默念成機二，初明默念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C95F7C9" w14:textId="2BDB0F3F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答：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“默念持名，故不彰文，供養事顯，須脫瓔珞也。”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204FC40C" w14:textId="1F10DF20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前勸持名唯令心念，是故受旨，但當冥默。後勸供養，必假外物，以表內懷，是故解瓔而為法施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2F20B4BC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lastRenderedPageBreak/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“又欲”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下，互成機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4C268DD" w14:textId="165E9326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又欲成冥顯義，前是顯機，更持名默念，即成冥機。後是冥機，復更供養，即成顯機，合二義具足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13DB497" w14:textId="46DC8671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前陳三業，已是顯機，奉旨默念，更成冥感。今但宿善，即是冥機，奉旨解瓔，即成顯感。前後互現，各有深致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3745B137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○二番二，初問以機難應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7AC52D7" w14:textId="3D02670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問：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“亦應更成二應耶？”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78F2C876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○二答以機顯應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5014637" w14:textId="741D335D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答：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“二機既具，必知有應，故不更說。”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6CEF5C75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“初勸”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下，依文釋義二，初分文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5BAE25A" w14:textId="384EED93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初勸供養，二奉旨。初又二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D8A5542" w14:textId="4A9CEC16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粗雅宋_GBK" w:hint="eastAsia"/>
          <w:sz w:val="32"/>
          <w:szCs w:val="32"/>
          <w:lang w:eastAsia="zh-TW"/>
        </w:rPr>
        <w:t>【經】</w:t>
      </w:r>
      <w:r w:rsidR="00ED1CA7" w:rsidRPr="002526B0">
        <w:rPr>
          <w:rFonts w:eastAsia="方正特雅宋_GBK" w:hint="eastAsia"/>
          <w:sz w:val="32"/>
          <w:szCs w:val="32"/>
          <w:lang w:eastAsia="zh-TW"/>
        </w:rPr>
        <w:t>“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是故汝等，應當一心供養觀世音菩薩。</w:t>
      </w:r>
    </w:p>
    <w:p w14:paraId="1EF5B885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sz w:val="24"/>
          <w:szCs w:val="24"/>
          <w:lang w:eastAsia="zh-TW"/>
        </w:rPr>
        <w:t>“先稱”</w:t>
      </w:r>
      <w:r w:rsidRPr="002526B0">
        <w:rPr>
          <w:rFonts w:ascii="仿宋" w:eastAsia="仿宋" w:hAnsi="仿宋" w:hint="eastAsia"/>
          <w:sz w:val="24"/>
          <w:szCs w:val="24"/>
          <w:lang w:eastAsia="zh-TW"/>
        </w:rPr>
        <w:t>下，釋義二，初勸供養二，初稱美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53B47D3D" w14:textId="7072613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先稱美功德如文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E356C78" w14:textId="5BF337C7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粗雅宋_GBK" w:hint="eastAsia"/>
          <w:sz w:val="32"/>
          <w:szCs w:val="32"/>
          <w:lang w:eastAsia="zh-TW"/>
        </w:rPr>
        <w:t>【經】</w:t>
      </w:r>
      <w:r w:rsidR="00E96B94" w:rsidRPr="002526B0">
        <w:rPr>
          <w:rFonts w:eastAsia="方正特雅宋_GBK" w:hint="eastAsia"/>
          <w:sz w:val="32"/>
          <w:szCs w:val="32"/>
          <w:lang w:eastAsia="zh-TW"/>
        </w:rPr>
        <w:t>“是觀世音菩薩摩訶薩於怖畏急難之中，能施無畏，是故此娑婆世界，皆號之為施無畏者。”</w:t>
      </w:r>
    </w:p>
    <w:p w14:paraId="728F133A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sz w:val="24"/>
          <w:szCs w:val="24"/>
          <w:lang w:eastAsia="zh-TW"/>
        </w:rPr>
        <w:t>“出供”</w:t>
      </w:r>
      <w:r w:rsidRPr="002526B0">
        <w:rPr>
          <w:rFonts w:ascii="仿宋" w:eastAsia="仿宋" w:hAnsi="仿宋" w:hint="eastAsia"/>
          <w:sz w:val="24"/>
          <w:szCs w:val="24"/>
          <w:lang w:eastAsia="zh-TW"/>
        </w:rPr>
        <w:t>下，出意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75E19DE4" w14:textId="20E68128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lastRenderedPageBreak/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二出供養之意，意者正由能施，眾生無畏，從德受名，眾生於畏得脫，為作此名。德既無量，名亦應多，不可說不可說也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6B731D8D" w14:textId="4A1D7905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若佛頂首楞嚴經明十四種無畏功德，即以救七難、赴二求、免三毒等，為施無畏。今品既在第二問答之後，明施無畏，似用現身說法，為施無畏。若據文云於怖畏急難之中，能施無畏，亦可總該前番問答，是則真應二身俱為能施，冥顯二益皆得無畏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3A418F74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○二奉旨二，初科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02917E8" w14:textId="7B5070CE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奉旨供養中為六：一奉命，二不受，三重奉，四佛勸，五受，六結其德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386CCB0" w14:textId="1CAB1DF6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粗雅宋_GBK" w:hint="eastAsia"/>
          <w:sz w:val="32"/>
          <w:szCs w:val="32"/>
          <w:lang w:eastAsia="zh-TW"/>
        </w:rPr>
        <w:t>【經】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無盡意菩薩白佛言：</w:t>
      </w:r>
      <w:r w:rsidR="00E96B94" w:rsidRPr="002526B0">
        <w:rPr>
          <w:rFonts w:eastAsia="方正特雅宋_GBK" w:hint="eastAsia"/>
          <w:sz w:val="32"/>
          <w:szCs w:val="32"/>
          <w:lang w:eastAsia="zh-TW"/>
        </w:rPr>
        <w:t>“世尊！我今當供養觀世音菩薩。”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即解頸眾寶珠瓔珞，價直百千兩金，而以與之。作是言：</w:t>
      </w:r>
      <w:r w:rsidR="00E96B94" w:rsidRPr="002526B0">
        <w:rPr>
          <w:rFonts w:eastAsia="方正特雅宋_GBK" w:hint="eastAsia"/>
          <w:sz w:val="32"/>
          <w:szCs w:val="32"/>
          <w:lang w:eastAsia="zh-TW"/>
        </w:rPr>
        <w:t>“仁者！受此法施珍寶瓔珞。”</w:t>
      </w:r>
    </w:p>
    <w:p w14:paraId="256758A1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sz w:val="24"/>
          <w:szCs w:val="24"/>
          <w:lang w:eastAsia="zh-TW"/>
        </w:rPr>
        <w:t>“經文”</w:t>
      </w:r>
      <w:r w:rsidRPr="002526B0">
        <w:rPr>
          <w:rFonts w:ascii="仿宋" w:eastAsia="仿宋" w:hAnsi="仿宋" w:hint="eastAsia"/>
          <w:sz w:val="24"/>
          <w:szCs w:val="24"/>
          <w:lang w:eastAsia="zh-TW"/>
        </w:rPr>
        <w:t>下，釋六，初奉命二，初釋解瓔二，初事釋二，初評眾寶文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08BFCE71" w14:textId="417789D0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經文不定，或眾寶瓔珞、或珠、或眾寶珠，此翻譯減長爾。眾寶珠者，眾寶間珠，共為嚴飾也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415F7023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“若依”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下，釋百千價二，初問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55DB334" w14:textId="5F03182B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“若依瓔珞經，從初住銅寶瓔珞，乃至等覺摩尼瓔珞，今無盡意位高，那忽止直百千兩金？”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76B0861D" w14:textId="3039BE34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經以事瓔，表於行瓔，諸地功德，莊嚴法身。既有階差，故以世寶貴賤為表，今無盡意入位既高，瓔珞合用無價之寶，豈可止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lastRenderedPageBreak/>
        <w:t>直十萬兩金？</w:t>
      </w:r>
      <w:r w:rsidR="00573622" w:rsidRPr="002526B0">
        <w:rPr>
          <w:rFonts w:eastAsia="方正新书宋_GBK"/>
          <w:sz w:val="32"/>
          <w:szCs w:val="32"/>
          <w:lang w:eastAsia="zh-TW"/>
        </w:rPr>
        <w:t xml:space="preserve"> </w:t>
      </w:r>
    </w:p>
    <w:p w14:paraId="6D15F786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○二答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EC5CC95" w14:textId="1B459690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答：</w:t>
      </w:r>
      <w:r w:rsidR="00E96B94" w:rsidRPr="002526B0">
        <w:rPr>
          <w:rFonts w:eastAsia="方正粗雅宋_GBK" w:hint="eastAsia"/>
          <w:sz w:val="30"/>
          <w:szCs w:val="32"/>
          <w:lang w:eastAsia="zh-TW"/>
        </w:rPr>
        <w:t>“此略言百姓萬民，爾實不啻堪此也。”</w:t>
      </w:r>
      <w:r w:rsidR="00573622" w:rsidRPr="002526B0">
        <w:rPr>
          <w:rFonts w:eastAsia="方正粗雅宋_GBK"/>
          <w:sz w:val="30"/>
          <w:szCs w:val="32"/>
          <w:lang w:eastAsia="zh-TW"/>
        </w:rPr>
        <w:t xml:space="preserve"> </w:t>
      </w:r>
    </w:p>
    <w:p w14:paraId="0546688B" w14:textId="3E91C82A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言百千者，略舉多種，如云百姓，豈局一百？萬民亦然，約位辯瓔，必無價也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79254C13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“若就”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下，觀解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6E45BDB" w14:textId="43F6609C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若就觀解者，將事表理，何得一向事解耶？頸者表中道一實之理，以眾多無著法門莊嚴實相，如瓔珞在頸。解者，表菩薩為常捨行，故一切願行功德，乃至佛智菩提涅槃，亦不住不著，無依無倚，故言解也。大集云：戒定慧陀羅尼以為瓔珞莊嚴法身也。百千是十萬，此表一地，有萬功德，即十萬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1A4AA37" w14:textId="3FACE042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所言百千，乃以事數，表於理觀，豈專約事定其多少？頸是所嚴，故表中道，此性德也。全性起修，故能嚴行皆無著也。此行稱性，如瓔珞在頸；而言解者，菩薩雖有上求下化，一切功德未始不與常捨相應，欲示眾生常捨行故，乃解瓔珞而為施也。大集蓋明行瓔嚴理，一地成萬者，了達一心，十界百法，百界千法，千界萬法，此之萬法，性本具足，全性起修，轉名萬德，即三學六度，三昧總持，神通智慧，四等四攝，三念八脫，十力無畏，十地悉能分證萬德，即成十萬。故知言數，不專事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4522C8A9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“法施”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下，釋法施二，初舊取重法施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278DC93" w14:textId="3A817664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lastRenderedPageBreak/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法施者，舊云如法施、重法施、求法施、學法施，皆名法施。無盡意重法故施也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1B2E3CB" w14:textId="10C141CF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因重聖法，故行財施，是則財法分為兩派，理豈然乎？</w:t>
      </w:r>
      <w:r w:rsidR="00573622" w:rsidRPr="002526B0">
        <w:rPr>
          <w:rFonts w:eastAsia="方正新书宋_GBK"/>
          <w:sz w:val="32"/>
          <w:szCs w:val="32"/>
          <w:lang w:eastAsia="zh-TW"/>
        </w:rPr>
        <w:t xml:space="preserve"> </w:t>
      </w:r>
    </w:p>
    <w:p w14:paraId="56D9CE44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○二今明如法施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CCAF9A4" w14:textId="219E1F7B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今明如法施也，正以財通於法名財，即是法財，即因緣生法，即空即假即中，三諦一心，一切具足，於法平等，於財亦等，如此施者，即是法施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1D7FAD9" w14:textId="4E8CB76E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法是三諦圓常理性，今體財即性，諸法趣財，是趣不過，財尚叵得，云何當有趣與非趣？故財與法，無二無別；財外無法，法外無財，豈唯財爾！施及受者，皆空假中無非法界，如是乃名，以法界心，對法界境，起法界施。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“於財”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下，引淨名經：以一瓔珞分作二分，一分施與最下乞人，一分奉於難勝如來，而作是言：若施主等心施一最下乞人，猶如如來福田之相，無所分別，等于大悲，不求果報，是則名曰具足法施。彼疏釋云：此即觀所施田，入平等法界，無有二相，成無緣悲，具足一切佛法，不求緣修之報，即是具足法施之會。如此明文，諸師何得但約說法，以明法施？（疏文）彼經居士觀於悲田法界等佛，今無盡意對於敬田既稱法施，豈不等彼一切眾生邪？</w:t>
      </w:r>
      <w:r w:rsidR="00573622" w:rsidRPr="002526B0">
        <w:rPr>
          <w:rFonts w:eastAsia="方正新书宋_GBK"/>
          <w:sz w:val="32"/>
          <w:szCs w:val="32"/>
          <w:lang w:eastAsia="zh-TW"/>
        </w:rPr>
        <w:t xml:space="preserve"> </w:t>
      </w:r>
    </w:p>
    <w:p w14:paraId="25BF0A76" w14:textId="51E0FEAC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新书宋_GBK" w:hint="eastAsia"/>
          <w:b/>
          <w:sz w:val="32"/>
          <w:szCs w:val="32"/>
          <w:lang w:eastAsia="zh-TW"/>
        </w:rPr>
        <w:t>【經】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時觀世音菩薩不肯受之。</w:t>
      </w:r>
    </w:p>
    <w:p w14:paraId="2D010A1D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sz w:val="24"/>
          <w:szCs w:val="24"/>
          <w:lang w:eastAsia="zh-TW"/>
        </w:rPr>
        <w:t>“不肯”</w:t>
      </w:r>
      <w:r w:rsidRPr="002526B0">
        <w:rPr>
          <w:rFonts w:ascii="仿宋" w:eastAsia="仿宋" w:hAnsi="仿宋" w:hint="eastAsia"/>
          <w:sz w:val="24"/>
          <w:szCs w:val="24"/>
          <w:lang w:eastAsia="zh-TW"/>
        </w:rPr>
        <w:t>下，不受二，初事釋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1BEDCBAF" w14:textId="57E7C286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lastRenderedPageBreak/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不肯受者，事解無盡意奉命供養，我未奉命那忽輒受？亦是事須遜讓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0CABC78D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○二觀解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51330EF" w14:textId="3574754F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觀解者，不受三昧廣大之用，故無所受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C4909F4" w14:textId="663C2ED6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不受三昧即畢竟空，一心三觀，破無不遍。以即空故，不受於有；以即假故，不受於空；以即中故，不受二邊；照空假故，不受中道；如是不受，在一心中，方離次第，及以但空，以五不受，義遍衍門，應當料簡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90FBA45" w14:textId="1E9B26F6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新书宋_GBK" w:hint="eastAsia"/>
          <w:b/>
          <w:sz w:val="32"/>
          <w:szCs w:val="32"/>
          <w:lang w:eastAsia="zh-TW"/>
        </w:rPr>
        <w:t>【經】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無盡意復白觀世音菩薩言：</w:t>
      </w:r>
      <w:r w:rsidR="00E96B94" w:rsidRPr="002526B0">
        <w:rPr>
          <w:rFonts w:eastAsia="方正特雅宋_GBK" w:hint="eastAsia"/>
          <w:sz w:val="32"/>
          <w:szCs w:val="32"/>
          <w:lang w:eastAsia="zh-TW"/>
        </w:rPr>
        <w:t>“仁者愍我等故，受此瓔珞。”</w:t>
      </w:r>
    </w:p>
    <w:p w14:paraId="4B69C0BB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sz w:val="24"/>
          <w:szCs w:val="24"/>
          <w:lang w:eastAsia="zh-TW"/>
        </w:rPr>
        <w:t>“重白”</w:t>
      </w:r>
      <w:r w:rsidRPr="002526B0">
        <w:rPr>
          <w:rFonts w:ascii="仿宋" w:eastAsia="仿宋" w:hAnsi="仿宋" w:hint="eastAsia"/>
          <w:sz w:val="24"/>
          <w:szCs w:val="24"/>
          <w:lang w:eastAsia="zh-TW"/>
        </w:rPr>
        <w:t>下，重奉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3313B3B4" w14:textId="5B5AC92F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重白愍我者，或可請上愍下，或可地位相齊故相愍，或可我為四眾，故施仁愍四眾。故受以無所受而受諸受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15E1DE34" w14:textId="2B8F572A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三義解愍，前二自行，後一利他。此猶事釋以無等者，復約理觀，求觀音受，何者圓論不受，則於諸法，無所遺故，畢竟不受即畢竟受，故云以無所受而受諸受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15163441" w14:textId="44AC934C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新书宋_GBK" w:hint="eastAsia"/>
          <w:b/>
          <w:sz w:val="32"/>
          <w:szCs w:val="32"/>
          <w:lang w:eastAsia="zh-TW"/>
        </w:rPr>
        <w:t>【經】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爾時，佛告觀世音菩薩：</w:t>
      </w:r>
      <w:r w:rsidR="00E96B94" w:rsidRPr="002526B0">
        <w:rPr>
          <w:rFonts w:eastAsia="方正特雅宋_GBK" w:hint="eastAsia"/>
          <w:sz w:val="32"/>
          <w:szCs w:val="32"/>
          <w:lang w:eastAsia="zh-TW"/>
        </w:rPr>
        <w:t>“當愍此無盡意菩薩，及四眾天龍、夜叉、乾闥婆、阿修羅、迦樓羅、緊那羅、摩</w:t>
      </w:r>
      <w:r w:rsidR="00C96F82" w:rsidRPr="002526B0">
        <w:rPr>
          <w:rFonts w:eastAsia="方正特雅宋_GBK"/>
          <w:sz w:val="32"/>
          <w:szCs w:val="32"/>
          <w:lang w:eastAsia="zh-TW"/>
        </w:rPr>
        <w:t>睺</w:t>
      </w:r>
      <w:r w:rsidR="00E96B94" w:rsidRPr="002526B0">
        <w:rPr>
          <w:rFonts w:eastAsia="方正特雅宋_GBK"/>
          <w:sz w:val="32"/>
          <w:szCs w:val="32"/>
          <w:lang w:eastAsia="zh-TW"/>
        </w:rPr>
        <w:t>羅伽、人非人等，故受是瓔珞。</w:t>
      </w:r>
      <w:r w:rsidR="00E96B94" w:rsidRPr="002526B0">
        <w:rPr>
          <w:rFonts w:eastAsia="方正特雅宋_GBK" w:hint="eastAsia"/>
          <w:sz w:val="32"/>
          <w:szCs w:val="32"/>
          <w:lang w:eastAsia="zh-TW"/>
        </w:rPr>
        <w:t>”</w:t>
      </w:r>
    </w:p>
    <w:p w14:paraId="0FDF6068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○四佛勸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07823181" w14:textId="1CD1C8FA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lastRenderedPageBreak/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佛勸愍者，即是愍一切眾生，及四眾也。正以菩薩為物故施，為物故受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28B1CC6D" w14:textId="0AD8BA49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 w:rsidRPr="002526B0">
        <w:rPr>
          <w:rFonts w:eastAsia="方正粗雅宋_GBK" w:hint="eastAsia"/>
          <w:sz w:val="32"/>
          <w:szCs w:val="32"/>
          <w:lang w:eastAsia="zh-TW"/>
        </w:rPr>
        <w:t>【經】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即時觀世音菩薩愍諸四眾及於天龍人非人等，受其瓔珞，分作二分，一分奉釋迦牟尼佛，一分奉多寶佛塔。</w:t>
      </w:r>
    </w:p>
    <w:p w14:paraId="47FC2BAB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</w:rPr>
      </w:pPr>
      <w:r w:rsidRPr="002526B0">
        <w:rPr>
          <w:rFonts w:ascii="仿宋" w:eastAsia="仿宋" w:hAnsi="仿宋" w:hint="eastAsia"/>
          <w:sz w:val="24"/>
          <w:szCs w:val="24"/>
        </w:rPr>
        <w:t>○</w:t>
      </w:r>
      <w:proofErr w:type="gramStart"/>
      <w:r w:rsidRPr="002526B0">
        <w:rPr>
          <w:rFonts w:ascii="仿宋" w:eastAsia="仿宋" w:hAnsi="仿宋" w:hint="eastAsia"/>
          <w:sz w:val="24"/>
          <w:szCs w:val="24"/>
        </w:rPr>
        <w:t>五受施</w:t>
      </w:r>
      <w:proofErr w:type="gramEnd"/>
      <w:r w:rsidR="00924E58" w:rsidRPr="002526B0">
        <w:rPr>
          <w:rFonts w:ascii="仿宋" w:eastAsia="仿宋" w:hAnsi="仿宋" w:hint="eastAsia"/>
          <w:sz w:val="24"/>
          <w:szCs w:val="24"/>
        </w:rPr>
        <w:t>。</w:t>
      </w:r>
    </w:p>
    <w:p w14:paraId="30241032" w14:textId="28477B25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</w:rPr>
        <w:t>【疏】</w:t>
      </w:r>
      <w:r w:rsidR="00573622" w:rsidRPr="002526B0">
        <w:rPr>
          <w:rFonts w:eastAsia="方正粗雅宋_GBK" w:hint="eastAsia"/>
          <w:sz w:val="30"/>
          <w:szCs w:val="32"/>
        </w:rPr>
        <w:t>二分者，表事理二因。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奉二佛者，將二因趣二果也。理圓即法佛，事圓即報佛，二佛表二果也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28E162B" w14:textId="3460FDC3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觀音本地唯佛能知，今現因身，須求極果，故雖受施，回奉敬田，以一瓔珞，作二分者，表於一行必具二因，理則正因，事則緣了，事理不二，名曰妙因。能成二身不思議果，法無增減，而能出纏，性即修故，報有斷證，然匪功成。修即性故，若其然者，方曰事理之因，趣於法報之果。不論應身者，因人趣果合表二身，法報若成，應用自發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4FF55ED0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○六結德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34340AF" w14:textId="3E3E22EA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【經】</w:t>
      </w:r>
      <w:r w:rsidR="00E96B94" w:rsidRPr="002526B0">
        <w:rPr>
          <w:rFonts w:eastAsia="方正特雅宋_GBK" w:hint="eastAsia"/>
          <w:sz w:val="32"/>
          <w:szCs w:val="32"/>
          <w:lang w:eastAsia="zh-TW"/>
        </w:rPr>
        <w:t>“無盡意！觀世音菩薩有如是自在神力，遊於娑婆世界。”</w:t>
      </w:r>
    </w:p>
    <w:p w14:paraId="16153B5D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○文後重頌，什公不譯，諸師皆謂梵本中有，荊溪云：</w:t>
      </w:r>
      <w:r w:rsidR="00E96B94" w:rsidRPr="002526B0">
        <w:rPr>
          <w:rFonts w:ascii="仿宋" w:eastAsia="仿宋" w:hAnsi="仿宋" w:hint="eastAsia"/>
          <w:sz w:val="24"/>
          <w:szCs w:val="24"/>
          <w:lang w:eastAsia="zh-TW"/>
        </w:rPr>
        <w:t>“此亦未測什公深意。”</w:t>
      </w:r>
      <w:r w:rsidRPr="002526B0">
        <w:rPr>
          <w:rFonts w:ascii="仿宋" w:eastAsia="仿宋" w:hAnsi="仿宋" w:hint="eastAsia"/>
          <w:sz w:val="24"/>
          <w:szCs w:val="24"/>
          <w:lang w:eastAsia="zh-TW"/>
        </w:rPr>
        <w:t>續高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僧傳云：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“偈是闍那崛多所譯。”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智者出時，此偈未行，故無所解。荊溪亦於輔行記中，引還著於本人之文，故知具釋理亦無妨。近有天竺寺式法師，分節其文，對於長行，二種問答，宛如符契。今依彼科，略消此偈，偈有二十六行，分三：初一行雙頌二問二，初一句歎德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79324B1" w14:textId="35AF796F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lastRenderedPageBreak/>
        <w:t>【經】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爾時無盡意菩薩以偈問曰：</w:t>
      </w:r>
      <w:r w:rsidR="00ED1CA7" w:rsidRPr="002526B0">
        <w:rPr>
          <w:rFonts w:eastAsia="方正特雅宋_GBK" w:hint="eastAsia"/>
          <w:sz w:val="32"/>
          <w:szCs w:val="32"/>
          <w:lang w:eastAsia="zh-TW"/>
        </w:rPr>
        <w:t>“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世尊妙相具，</w:t>
      </w:r>
    </w:p>
    <w:p w14:paraId="72F38632" w14:textId="326D7D87" w:rsidR="006358D2" w:rsidRPr="002526B0" w:rsidRDefault="00B93D72" w:rsidP="00924E58">
      <w:pPr>
        <w:overflowPunct w:val="0"/>
        <w:autoSpaceDE w:val="0"/>
        <w:autoSpaceDN w:val="0"/>
        <w:adjustRightInd w:val="0"/>
        <w:spacing w:before="100" w:after="50" w:line="56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B93D72">
        <w:rPr>
          <w:rFonts w:ascii="宋体" w:eastAsia="方正新书宋_GBK" w:hAnsi="宋体" w:hint="eastAsia"/>
          <w:bCs/>
          <w:position w:val="2"/>
          <w:sz w:val="30"/>
          <w:szCs w:val="30"/>
          <w:lang w:eastAsia="zh-TW"/>
        </w:rPr>
        <w:t>【記】</w:t>
      </w:r>
      <w:r w:rsidR="00573622" w:rsidRPr="002526B0">
        <w:rPr>
          <w:rFonts w:ascii="宋体" w:eastAsia="方正新书宋_GBK" w:hAnsi="宋体" w:hint="eastAsia"/>
          <w:bCs/>
          <w:sz w:val="30"/>
          <w:szCs w:val="30"/>
          <w:lang w:eastAsia="zh-TW"/>
        </w:rPr>
        <w:t>世尊具相誠由萬德之所莊嚴，是故歎相，即是美德</w:t>
      </w:r>
      <w:r w:rsidR="00924E58" w:rsidRPr="002526B0">
        <w:rPr>
          <w:rFonts w:ascii="宋体" w:eastAsia="方正新书宋_GBK" w:hAnsi="宋体" w:hint="eastAsia"/>
          <w:bCs/>
          <w:sz w:val="30"/>
          <w:szCs w:val="30"/>
          <w:lang w:eastAsia="zh-TW"/>
        </w:rPr>
        <w:t>。</w:t>
      </w:r>
    </w:p>
    <w:p w14:paraId="03701B96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○次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“我今”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下，三句雙問二，初一句含上二問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EDF00DC" w14:textId="4E383658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【經】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我今重問彼，</w:t>
      </w:r>
    </w:p>
    <w:p w14:paraId="4C31010A" w14:textId="0CFE34B6" w:rsidR="006358D2" w:rsidRPr="002526B0" w:rsidRDefault="00B93D72" w:rsidP="00924E58">
      <w:pPr>
        <w:overflowPunct w:val="0"/>
        <w:autoSpaceDE w:val="0"/>
        <w:autoSpaceDN w:val="0"/>
        <w:adjustRightInd w:val="0"/>
        <w:spacing w:before="100" w:after="50" w:line="56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ascii="宋体" w:eastAsia="方正新书宋_GBK" w:hAnsi="宋体" w:hint="eastAsia"/>
          <w:bCs/>
          <w:position w:val="2"/>
          <w:sz w:val="30"/>
          <w:szCs w:val="30"/>
          <w:lang w:eastAsia="zh-TW"/>
        </w:rPr>
        <w:t>【記】</w:t>
      </w:r>
      <w:r w:rsidR="00573622" w:rsidRPr="002526B0">
        <w:rPr>
          <w:rFonts w:ascii="宋体" w:eastAsia="方正新书宋_GBK" w:hAnsi="宋体" w:hint="eastAsia"/>
          <w:bCs/>
          <w:sz w:val="30"/>
          <w:szCs w:val="30"/>
          <w:lang w:eastAsia="zh-TW"/>
        </w:rPr>
        <w:t>長行先問得名因緣，次問三業遊化之相，今既重頌，豈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闕後問。故知句中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“問彼”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兩字，兼含次問也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0F01C60F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“佛子”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下，兩句別頌，初問文甚顯著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217F6BA" w14:textId="06B22DF5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【經】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佛子何因緣，名為觀世音？</w:t>
      </w:r>
    </w:p>
    <w:p w14:paraId="7C61302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sz w:val="24"/>
          <w:szCs w:val="24"/>
          <w:lang w:eastAsia="zh-TW"/>
        </w:rPr>
        <w:t>“具足”</w:t>
      </w:r>
      <w:r w:rsidRPr="002526B0">
        <w:rPr>
          <w:rFonts w:ascii="仿宋" w:eastAsia="仿宋" w:hAnsi="仿宋" w:hint="eastAsia"/>
          <w:sz w:val="24"/>
          <w:szCs w:val="24"/>
          <w:lang w:eastAsia="zh-TW"/>
        </w:rPr>
        <w:t>下，二十二行雙頌二答二，初二句經家敘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37807E24" w14:textId="347C79DF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【經】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具足妙相尊，偈答無盡意。</w:t>
      </w:r>
    </w:p>
    <w:p w14:paraId="5773F33C" w14:textId="14B39538" w:rsidR="006358D2" w:rsidRPr="002526B0" w:rsidRDefault="00B93D72" w:rsidP="00924E58">
      <w:pPr>
        <w:overflowPunct w:val="0"/>
        <w:autoSpaceDE w:val="0"/>
        <w:autoSpaceDN w:val="0"/>
        <w:adjustRightInd w:val="0"/>
        <w:spacing w:before="100" w:after="50" w:line="56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ascii="宋体" w:eastAsia="方正新书宋_GBK" w:hAnsi="宋体" w:hint="eastAsia"/>
          <w:bCs/>
          <w:position w:val="2"/>
          <w:sz w:val="30"/>
          <w:szCs w:val="30"/>
          <w:lang w:eastAsia="zh-TW"/>
        </w:rPr>
        <w:t>【記】</w:t>
      </w:r>
      <w:r w:rsidR="00573622" w:rsidRPr="002526B0">
        <w:rPr>
          <w:rFonts w:ascii="宋体" w:eastAsia="方正新书宋_GBK" w:hAnsi="宋体" w:hint="eastAsia"/>
          <w:bCs/>
          <w:sz w:val="30"/>
          <w:szCs w:val="30"/>
          <w:lang w:eastAsia="zh-TW"/>
        </w:rPr>
        <w:t>緝綴之語，合當直說，今為偈者或集經者，乘便頌之；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或是崛多以偈翻之，貫散無在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16471B91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“汝聽”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下，正頌佛答二，初一行半加頌總歎願行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0F94A30" w14:textId="384452FA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【經】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汝聽觀音行，善應諸方所。弘誓深如海，歷劫不思議，侍多千億佛，發大清淨願。</w:t>
      </w:r>
    </w:p>
    <w:p w14:paraId="369FFC57" w14:textId="16E70371" w:rsidR="006358D2" w:rsidRPr="002526B0" w:rsidRDefault="00B93D72" w:rsidP="00924E58">
      <w:pPr>
        <w:overflowPunct w:val="0"/>
        <w:autoSpaceDE w:val="0"/>
        <w:autoSpaceDN w:val="0"/>
        <w:adjustRightInd w:val="0"/>
        <w:spacing w:before="100" w:after="50" w:line="56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ascii="宋体" w:eastAsia="方正新书宋_GBK" w:hAnsi="宋体" w:hint="eastAsia"/>
          <w:bCs/>
          <w:position w:val="2"/>
          <w:sz w:val="30"/>
          <w:szCs w:val="30"/>
          <w:lang w:eastAsia="zh-TW"/>
        </w:rPr>
        <w:t>【記】</w:t>
      </w:r>
      <w:r w:rsidR="00E96B94" w:rsidRPr="002526B0">
        <w:rPr>
          <w:rFonts w:ascii="宋体" w:eastAsia="方正新书宋_GBK" w:hAnsi="宋体" w:hint="eastAsia"/>
          <w:bCs/>
          <w:sz w:val="30"/>
          <w:szCs w:val="30"/>
          <w:lang w:eastAsia="zh-TW"/>
        </w:rPr>
        <w:t>“汝聽”</w:t>
      </w:r>
      <w:r w:rsidR="00573622" w:rsidRPr="002526B0">
        <w:rPr>
          <w:rFonts w:ascii="宋体" w:eastAsia="方正新书宋_GBK" w:hAnsi="宋体" w:hint="eastAsia"/>
          <w:bCs/>
          <w:sz w:val="30"/>
          <w:szCs w:val="30"/>
          <w:lang w:eastAsia="zh-TW"/>
        </w:rPr>
        <w:t>二字，敕令審諦。觀音行者，一心三智，觀彼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類音，令無量苦，一時解脫，即是己成利他行也。不動真心，垂形三土，方名善應，處處現往，故曰諸方。此二句總歎所剋真應二身，次則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lastRenderedPageBreak/>
        <w:t>總論能成行願。初明始心四弘願廣，復示行行經劫難量，以誓深故，長時不退。以時長故，值佛唯多隨佛作為，方名侍佛修諸佛行也。一一佛所皆發淨願後心別願也，若不爾者，安得真智遍拔眾苦，安能應身普度一切？</w:t>
      </w:r>
      <w:r w:rsidR="00573622" w:rsidRPr="002526B0">
        <w:rPr>
          <w:rFonts w:eastAsia="方正新书宋_GBK"/>
          <w:sz w:val="32"/>
          <w:szCs w:val="32"/>
          <w:lang w:eastAsia="zh-TW"/>
        </w:rPr>
        <w:t xml:space="preserve"> </w:t>
      </w:r>
    </w:p>
    <w:p w14:paraId="32A05479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“我為”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下，別頌二答二，初頌，初答觀音得名二，初一行頌總答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BD568A5" w14:textId="3D8A78F3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【經】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我為汝略說，聞名及見身，心念不空過，能滅諸有苦。</w:t>
      </w:r>
    </w:p>
    <w:p w14:paraId="551C4EBE" w14:textId="2432578E" w:rsidR="006358D2" w:rsidRPr="002526B0" w:rsidRDefault="00B93D72" w:rsidP="00924E58">
      <w:pPr>
        <w:overflowPunct w:val="0"/>
        <w:autoSpaceDE w:val="0"/>
        <w:autoSpaceDN w:val="0"/>
        <w:adjustRightInd w:val="0"/>
        <w:spacing w:before="100" w:after="50" w:line="56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B93D72">
        <w:rPr>
          <w:rFonts w:ascii="宋体" w:eastAsia="方正新书宋_GBK" w:hAnsi="宋体" w:hint="eastAsia"/>
          <w:bCs/>
          <w:position w:val="2"/>
          <w:sz w:val="30"/>
          <w:szCs w:val="30"/>
          <w:lang w:eastAsia="zh-TW"/>
        </w:rPr>
        <w:t>【記】</w:t>
      </w:r>
      <w:r w:rsidR="00573622" w:rsidRPr="002526B0">
        <w:rPr>
          <w:rFonts w:ascii="宋体" w:eastAsia="方正新书宋_GBK" w:hAnsi="宋体" w:hint="eastAsia"/>
          <w:bCs/>
          <w:sz w:val="30"/>
          <w:szCs w:val="30"/>
          <w:lang w:eastAsia="zh-TW"/>
        </w:rPr>
        <w:t>舉要言之，故云略說。聞名故稱口業機也，見身故禮身業機也，心念正當意業機也，上明冥應。今云見身，二應具也，亦可見於妙智之身，不虧冥應。長行總答，機但稱名；而別答中，機具三業。至今重頌，總中三業，別但心念，綺文互現，頌之巧也</w:t>
      </w:r>
      <w:r w:rsidR="00924E58" w:rsidRPr="002526B0">
        <w:rPr>
          <w:rFonts w:ascii="宋体" w:eastAsia="方正新书宋_GBK" w:hAnsi="宋体" w:hint="eastAsia"/>
          <w:bCs/>
          <w:sz w:val="30"/>
          <w:szCs w:val="30"/>
          <w:lang w:eastAsia="zh-TW"/>
        </w:rPr>
        <w:t>。</w:t>
      </w:r>
    </w:p>
    <w:p w14:paraId="3A05AFD5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“假使”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下，頌別答二，初十二行頌七難十二，初一行頌第一火難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7374BEF" w14:textId="6122B3C6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【經】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假使興害意，推落大火坑，念彼觀音力，火坑變成池。</w:t>
      </w:r>
    </w:p>
    <w:p w14:paraId="6F68C339" w14:textId="05FC7558" w:rsidR="006358D2" w:rsidRPr="002526B0" w:rsidRDefault="00B93D72" w:rsidP="00924E58">
      <w:pPr>
        <w:overflowPunct w:val="0"/>
        <w:autoSpaceDE w:val="0"/>
        <w:autoSpaceDN w:val="0"/>
        <w:adjustRightInd w:val="0"/>
        <w:spacing w:before="100" w:after="50" w:line="56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ascii="宋体" w:eastAsia="方正新书宋_GBK" w:hAnsi="宋体" w:hint="eastAsia"/>
          <w:bCs/>
          <w:position w:val="2"/>
          <w:sz w:val="30"/>
          <w:szCs w:val="30"/>
          <w:lang w:eastAsia="zh-TW"/>
        </w:rPr>
        <w:t>【記】</w:t>
      </w:r>
      <w:r w:rsidR="00573622" w:rsidRPr="002526B0">
        <w:rPr>
          <w:rFonts w:ascii="宋体" w:eastAsia="方正新书宋_GBK" w:hAnsi="宋体" w:hint="eastAsia"/>
          <w:bCs/>
          <w:sz w:val="30"/>
          <w:szCs w:val="30"/>
          <w:lang w:eastAsia="zh-TW"/>
        </w:rPr>
        <w:t>如前疏釋，下去諸難皆可例知。問：</w:t>
      </w:r>
      <w:r w:rsidR="00E96B94" w:rsidRPr="002526B0">
        <w:rPr>
          <w:rFonts w:ascii="宋体" w:eastAsia="方正新书宋_GBK" w:hAnsi="宋体" w:hint="eastAsia"/>
          <w:bCs/>
          <w:sz w:val="30"/>
          <w:szCs w:val="30"/>
          <w:lang w:eastAsia="zh-TW"/>
        </w:rPr>
        <w:t>“上長行中，求離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三毒，常念觀音。疏云：‘常念乃是正念，體達煩惱即是實際。’無能無所，今偈那云念彼觀音，彼此既分，豈忘能所？”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答：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圓妙之教，不可情求，文似相違，義釋一揆。即於無差而說差故，豈有差別異無差邪？今文言彼，義當兩向：若就佛說，觀音為彼，即是師弟而分彼此；若就眾生念彼觀音，此乃感應而分彼此。師弟感應，妙教詮之，皆是法界，一一圓融，眾生乃感，心中彼佛，諸佛還應，心內彼生。此教行人或遭苦難，念彼觀音，豈謂能念異所念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lastRenderedPageBreak/>
        <w:t>邪？以知皆是法界故也。達彼觀音，即念而具，既知即念，有何能所？故彼此雖分，能所俱絕，是故偈文雖云念彼，與上正念，全不相違。”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問：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“求脫苦難，心念觀音，一切機緣俱能感聖，今釋念彼，那但約圓，豈果報等機全不能感？”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答：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王三昧力，救一一難，皆論十番，始離惡報，終入寂光，十界眾機，誰不蒙益。疏釋前答，此義備彰，頌開七難，而為十二，各合具明十番感應，但以部意正在醍醐，是故長行佛示意機，唯令常念。常念必須絕於破立，今聞重頌念彼觀音，必合疑云：前令絕所今教念彼，豈不相違？故須約圓，釋此伏難。彼此即念，能所豈存？學者應知觀音應物，雖無所遺，今宗示人唯在妙觀，是故前疏釋乎意機，全廢餘塗，一向圓解；至今重頌，念彼觀音，豈可異前。自從淺解違大師意，勸今學人，若說若行，勿離圓觀，一苦一樂，常念觀音，既成妙機，何爽圓應？一實事益，念念常霑。”</w:t>
      </w:r>
      <w:r w:rsidR="00573622" w:rsidRPr="002526B0">
        <w:rPr>
          <w:rFonts w:eastAsia="方正新书宋_GBK"/>
          <w:sz w:val="32"/>
          <w:szCs w:val="32"/>
          <w:lang w:eastAsia="zh-TW"/>
        </w:rPr>
        <w:t xml:space="preserve"> </w:t>
      </w:r>
    </w:p>
    <w:p w14:paraId="211652C7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“或漂”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下，一行頌第二水難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0725383" w14:textId="3CAE45FA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【經】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或漂流巨海，龍魚諸鬼難，念彼觀音力，波浪不能沒。</w:t>
      </w:r>
    </w:p>
    <w:p w14:paraId="6CFAC3C5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sz w:val="24"/>
          <w:szCs w:val="24"/>
          <w:lang w:eastAsia="zh-TW"/>
        </w:rPr>
        <w:t>“或在”</w:t>
      </w:r>
      <w:r w:rsidRPr="002526B0">
        <w:rPr>
          <w:rFonts w:ascii="仿宋" w:eastAsia="仿宋" w:hAnsi="仿宋" w:hint="eastAsia"/>
          <w:sz w:val="24"/>
          <w:szCs w:val="24"/>
          <w:lang w:eastAsia="zh-TW"/>
        </w:rPr>
        <w:t>下，一行加頌墮須彌峰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6B354E15" w14:textId="39918A6B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【經】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或在須彌峰，為人所推墮，念彼觀音力，如日虛空住。</w:t>
      </w:r>
    </w:p>
    <w:p w14:paraId="77015CA8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○四</w:t>
      </w:r>
      <w:r w:rsidR="00E96B94" w:rsidRPr="002526B0">
        <w:rPr>
          <w:rFonts w:ascii="仿宋" w:eastAsia="仿宋" w:hAnsi="仿宋" w:hint="eastAsia"/>
          <w:sz w:val="24"/>
          <w:szCs w:val="24"/>
          <w:lang w:eastAsia="zh-TW"/>
        </w:rPr>
        <w:t>“或被”</w:t>
      </w:r>
      <w:r w:rsidRPr="002526B0">
        <w:rPr>
          <w:rFonts w:ascii="仿宋" w:eastAsia="仿宋" w:hAnsi="仿宋" w:hint="eastAsia"/>
          <w:sz w:val="24"/>
          <w:szCs w:val="24"/>
          <w:lang w:eastAsia="zh-TW"/>
        </w:rPr>
        <w:t>下，一行加頌墮金剛山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0A4CA1EE" w14:textId="577F6CA3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【經】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或被惡人逐，墮落金剛山，念彼觀音力，不能損一毛。</w:t>
      </w:r>
    </w:p>
    <w:p w14:paraId="38ECD58B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lastRenderedPageBreak/>
        <w:t>○五</w:t>
      </w:r>
      <w:r w:rsidR="00E96B94" w:rsidRPr="002526B0">
        <w:rPr>
          <w:rFonts w:ascii="仿宋" w:eastAsia="仿宋" w:hAnsi="仿宋" w:hint="eastAsia"/>
          <w:sz w:val="24"/>
          <w:szCs w:val="24"/>
          <w:lang w:eastAsia="zh-TW"/>
        </w:rPr>
        <w:t>“或值”</w:t>
      </w:r>
      <w:r w:rsidRPr="002526B0">
        <w:rPr>
          <w:rFonts w:ascii="仿宋" w:eastAsia="仿宋" w:hAnsi="仿宋" w:hint="eastAsia"/>
          <w:sz w:val="24"/>
          <w:szCs w:val="24"/>
          <w:lang w:eastAsia="zh-TW"/>
        </w:rPr>
        <w:t>下，一行超頌怨賊難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70C9042B" w14:textId="5B7DEFA7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【經】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或值怨賊繞，各執刀加害，念彼觀音力，咸即起慈心。</w:t>
      </w:r>
    </w:p>
    <w:p w14:paraId="6AB1DB2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○六</w:t>
      </w:r>
      <w:r w:rsidR="00E96B94" w:rsidRPr="002526B0">
        <w:rPr>
          <w:rFonts w:ascii="仿宋" w:eastAsia="仿宋" w:hAnsi="仿宋" w:hint="eastAsia"/>
          <w:sz w:val="24"/>
          <w:szCs w:val="24"/>
          <w:lang w:eastAsia="zh-TW"/>
        </w:rPr>
        <w:t>“或遭”</w:t>
      </w:r>
      <w:r w:rsidRPr="002526B0">
        <w:rPr>
          <w:rFonts w:ascii="仿宋" w:eastAsia="仿宋" w:hAnsi="仿宋" w:hint="eastAsia"/>
          <w:sz w:val="24"/>
          <w:szCs w:val="24"/>
          <w:lang w:eastAsia="zh-TW"/>
        </w:rPr>
        <w:t>下，一行頌刀杖難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443273C3" w14:textId="372B9743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【經】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或遭王難苦，臨刑欲壽終，念彼觀音力，刀尋段段壞。</w:t>
      </w:r>
    </w:p>
    <w:p w14:paraId="5E8FE9F0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○七</w:t>
      </w:r>
      <w:r w:rsidR="00E96B94" w:rsidRPr="002526B0">
        <w:rPr>
          <w:rFonts w:ascii="仿宋" w:eastAsia="仿宋" w:hAnsi="仿宋" w:hint="eastAsia"/>
          <w:sz w:val="24"/>
          <w:szCs w:val="24"/>
          <w:lang w:eastAsia="zh-TW"/>
        </w:rPr>
        <w:t>“或囚”</w:t>
      </w:r>
      <w:r w:rsidRPr="002526B0">
        <w:rPr>
          <w:rFonts w:ascii="仿宋" w:eastAsia="仿宋" w:hAnsi="仿宋" w:hint="eastAsia"/>
          <w:sz w:val="24"/>
          <w:szCs w:val="24"/>
          <w:lang w:eastAsia="zh-TW"/>
        </w:rPr>
        <w:t>下，頌幽執難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520E7DD1" w14:textId="7FAF27DD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【經】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或囚禁枷鎖，手足被杻械，念彼觀音力，釋然得解脫。</w:t>
      </w:r>
    </w:p>
    <w:p w14:paraId="10FDAEC5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○八</w:t>
      </w:r>
      <w:r w:rsidR="00E96B94" w:rsidRPr="002526B0">
        <w:rPr>
          <w:rFonts w:ascii="仿宋" w:eastAsia="仿宋" w:hAnsi="仿宋" w:hint="eastAsia"/>
          <w:sz w:val="24"/>
          <w:szCs w:val="24"/>
          <w:lang w:eastAsia="zh-TW"/>
        </w:rPr>
        <w:t>“咒詛”</w:t>
      </w:r>
      <w:r w:rsidRPr="002526B0">
        <w:rPr>
          <w:rFonts w:ascii="仿宋" w:eastAsia="仿宋" w:hAnsi="仿宋" w:hint="eastAsia"/>
          <w:sz w:val="24"/>
          <w:szCs w:val="24"/>
          <w:lang w:eastAsia="zh-TW"/>
        </w:rPr>
        <w:t>下，加頌咒詛難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6F2667FF" w14:textId="7CC1D0DC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【經】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咒詛諸毒藥，所欲害身者，念彼觀音力，還著於本人。</w:t>
      </w:r>
    </w:p>
    <w:p w14:paraId="2F7096D3" w14:textId="2A210E7D" w:rsidR="006358D2" w:rsidRPr="002526B0" w:rsidRDefault="00B93D72" w:rsidP="00924E58">
      <w:pPr>
        <w:overflowPunct w:val="0"/>
        <w:autoSpaceDE w:val="0"/>
        <w:autoSpaceDN w:val="0"/>
        <w:adjustRightInd w:val="0"/>
        <w:spacing w:before="100" w:after="50" w:line="560" w:lineRule="exact"/>
        <w:rPr>
          <w:rFonts w:ascii="宋体" w:eastAsia="方正新书宋_GBK" w:hAnsi="宋体"/>
          <w:sz w:val="30"/>
          <w:szCs w:val="30"/>
          <w:lang w:eastAsia="zh-TW"/>
        </w:rPr>
      </w:pPr>
      <w:r w:rsidRPr="00B93D72">
        <w:rPr>
          <w:rFonts w:ascii="宋体" w:eastAsia="方正新书宋_GBK" w:hAnsi="宋体" w:hint="eastAsia"/>
          <w:bCs/>
          <w:position w:val="2"/>
          <w:sz w:val="30"/>
          <w:szCs w:val="30"/>
          <w:lang w:eastAsia="zh-TW"/>
        </w:rPr>
        <w:t>【記】</w:t>
      </w:r>
      <w:r w:rsidR="00573622" w:rsidRPr="002526B0">
        <w:rPr>
          <w:rFonts w:ascii="宋体" w:eastAsia="方正新书宋_GBK" w:hAnsi="宋体" w:hint="eastAsia"/>
          <w:bCs/>
          <w:sz w:val="30"/>
          <w:szCs w:val="30"/>
          <w:lang w:eastAsia="zh-TW"/>
        </w:rPr>
        <w:t>還著本人者，凡咒毒藥，乃用鬼法，欲害於人。前人邪</w:t>
      </w:r>
      <w:r w:rsidR="00573622" w:rsidRPr="002526B0">
        <w:rPr>
          <w:rFonts w:ascii="宋体" w:eastAsia="方正新书宋_GBK" w:hAnsi="宋体" w:hint="eastAsia"/>
          <w:sz w:val="30"/>
          <w:szCs w:val="30"/>
          <w:lang w:eastAsia="zh-TW"/>
        </w:rPr>
        <w:t>念，方受其害，若能正念，還著本人。如譬喻經中，有清信士，初持五戒，後時衰老，多有廢忘。爾時山中有渴梵志，從其乞飲，田家事忙，不暇看之，遂恨而去。梵志能起尸使鬼，召得殺鬼，敕曰：</w:t>
      </w:r>
      <w:r w:rsidR="00E96B94" w:rsidRPr="002526B0">
        <w:rPr>
          <w:rFonts w:ascii="宋体" w:eastAsia="方正新书宋_GBK" w:hAnsi="宋体" w:hint="eastAsia"/>
          <w:sz w:val="30"/>
          <w:szCs w:val="30"/>
          <w:lang w:eastAsia="zh-TW"/>
        </w:rPr>
        <w:t>“彼辱我，往殺之。”</w:t>
      </w:r>
      <w:r w:rsidR="00573622" w:rsidRPr="002526B0">
        <w:rPr>
          <w:rFonts w:ascii="宋体" w:eastAsia="方正新书宋_GBK" w:hAnsi="宋体" w:hint="eastAsia"/>
          <w:sz w:val="30"/>
          <w:szCs w:val="30"/>
          <w:lang w:eastAsia="zh-TW"/>
        </w:rPr>
        <w:t>山中有羅漢知往詣田家語言：</w:t>
      </w:r>
      <w:r w:rsidR="00E96B94" w:rsidRPr="002526B0">
        <w:rPr>
          <w:rFonts w:ascii="宋体" w:eastAsia="方正新书宋_GBK" w:hAnsi="宋体" w:hint="eastAsia"/>
          <w:sz w:val="30"/>
          <w:szCs w:val="30"/>
          <w:lang w:eastAsia="zh-TW"/>
        </w:rPr>
        <w:t>“汝今夜早然燈，勤三自歸，口誦守口，身莫犯偈，慈念眾生，可得安穩。”</w:t>
      </w:r>
      <w:r w:rsidR="00573622" w:rsidRPr="002526B0">
        <w:rPr>
          <w:rFonts w:ascii="宋体" w:eastAsia="方正新书宋_GBK" w:hAnsi="宋体" w:hint="eastAsia"/>
          <w:sz w:val="30"/>
          <w:szCs w:val="30"/>
          <w:lang w:eastAsia="zh-TW"/>
        </w:rPr>
        <w:t>主人如教，通曉念佛誦戒，鬼至曉求其微尤，無能得害。鬼神之法，人令其殺，即便欲殺，但彼有不可殺之德，法當卻殺其使鬼者，其鬼乃恚，欲害梵志。羅漢蔽之，令鬼不見。田家悟道，梵志得活，輔行引之云：正是觀音經中，還著於本人之文</w:t>
      </w:r>
      <w:r w:rsidR="00924E58" w:rsidRPr="002526B0">
        <w:rPr>
          <w:rFonts w:ascii="宋体" w:eastAsia="方正新书宋_GBK" w:hAnsi="宋体" w:hint="eastAsia"/>
          <w:sz w:val="30"/>
          <w:szCs w:val="30"/>
          <w:lang w:eastAsia="zh-TW"/>
        </w:rPr>
        <w:t>。</w:t>
      </w:r>
    </w:p>
    <w:p w14:paraId="0D56F9CB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lastRenderedPageBreak/>
        <w:t>○九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“或遇”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下，追頌羅剎難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5CB98BC1" w14:textId="08E0BEE9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【經】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或遇惡羅剎，毒龍諸見等，念彼觀音力，時悉不敢害。</w:t>
      </w:r>
    </w:p>
    <w:p w14:paraId="55334EF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○十</w:t>
      </w:r>
      <w:r w:rsidR="00E96B94" w:rsidRPr="002526B0">
        <w:rPr>
          <w:rFonts w:ascii="仿宋" w:eastAsia="仿宋" w:hAnsi="仿宋" w:hint="eastAsia"/>
          <w:sz w:val="24"/>
          <w:szCs w:val="24"/>
          <w:lang w:eastAsia="zh-TW"/>
        </w:rPr>
        <w:t>“若惡”</w:t>
      </w:r>
      <w:r w:rsidRPr="002526B0">
        <w:rPr>
          <w:rFonts w:ascii="仿宋" w:eastAsia="仿宋" w:hAnsi="仿宋" w:hint="eastAsia"/>
          <w:sz w:val="24"/>
          <w:szCs w:val="24"/>
          <w:lang w:eastAsia="zh-TW"/>
        </w:rPr>
        <w:t>下，加頌惡獸難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2C6A44FC" w14:textId="3264F841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【經】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若惡獸圍繞，利牙爪可怖，念彼觀音力，疾走無邊方。</w:t>
      </w:r>
    </w:p>
    <w:p w14:paraId="03E541C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○十一</w:t>
      </w:r>
      <w:r w:rsidR="00E96B94" w:rsidRPr="002526B0">
        <w:rPr>
          <w:rFonts w:ascii="仿宋" w:eastAsia="仿宋" w:hAnsi="仿宋" w:hint="eastAsia"/>
          <w:sz w:val="24"/>
          <w:szCs w:val="24"/>
          <w:lang w:eastAsia="zh-TW"/>
        </w:rPr>
        <w:t>“蚖蛇”</w:t>
      </w:r>
      <w:r w:rsidRPr="002526B0">
        <w:rPr>
          <w:rFonts w:ascii="仿宋" w:eastAsia="仿宋" w:hAnsi="仿宋" w:hint="eastAsia"/>
          <w:sz w:val="24"/>
          <w:szCs w:val="24"/>
          <w:lang w:eastAsia="zh-TW"/>
        </w:rPr>
        <w:t>下，加頌蛇蠍難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0D1A2F8A" w14:textId="71696351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【經】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蚖蛇及蝮蠍，氣毒煙火然，念彼觀音力，尋聲自回去。</w:t>
      </w:r>
    </w:p>
    <w:p w14:paraId="409E8159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○十二</w:t>
      </w:r>
      <w:r w:rsidR="00E96B94" w:rsidRPr="002526B0">
        <w:rPr>
          <w:rFonts w:ascii="仿宋" w:eastAsia="仿宋" w:hAnsi="仿宋" w:hint="eastAsia"/>
          <w:sz w:val="24"/>
          <w:szCs w:val="24"/>
          <w:lang w:eastAsia="zh-TW"/>
        </w:rPr>
        <w:t>“雲雷”</w:t>
      </w:r>
      <w:r w:rsidRPr="002526B0">
        <w:rPr>
          <w:rFonts w:ascii="仿宋" w:eastAsia="仿宋" w:hAnsi="仿宋" w:hint="eastAsia"/>
          <w:sz w:val="24"/>
          <w:szCs w:val="24"/>
          <w:lang w:eastAsia="zh-TW"/>
        </w:rPr>
        <w:t>下，加頌雷雨難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1BD5005C" w14:textId="65CFBE57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【經】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雲雷鼓掣電，降雹澍大雨，念彼觀音力，應時得消散。</w:t>
      </w:r>
    </w:p>
    <w:p w14:paraId="557B98C5" w14:textId="0DCD436A" w:rsidR="006358D2" w:rsidRPr="002526B0" w:rsidRDefault="00B93D72" w:rsidP="00924E58">
      <w:pPr>
        <w:overflowPunct w:val="0"/>
        <w:autoSpaceDE w:val="0"/>
        <w:autoSpaceDN w:val="0"/>
        <w:adjustRightInd w:val="0"/>
        <w:spacing w:before="100" w:after="50" w:line="56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B93D72">
        <w:rPr>
          <w:rFonts w:ascii="宋体" w:eastAsia="方正新书宋_GBK" w:hAnsi="宋体" w:hint="eastAsia"/>
          <w:bCs/>
          <w:position w:val="2"/>
          <w:sz w:val="30"/>
          <w:szCs w:val="30"/>
          <w:lang w:eastAsia="zh-TW"/>
        </w:rPr>
        <w:t>【記】</w:t>
      </w:r>
      <w:r w:rsidR="00573622" w:rsidRPr="002526B0">
        <w:rPr>
          <w:rFonts w:ascii="宋体" w:eastAsia="方正新书宋_GBK" w:hAnsi="宋体" w:hint="eastAsia"/>
          <w:bCs/>
          <w:sz w:val="30"/>
          <w:szCs w:val="30"/>
          <w:lang w:eastAsia="zh-TW"/>
        </w:rPr>
        <w:t>足前七難，而為十二，皆須具約報業煩惱，六道四教，一一釋之。若論所表，不出六種，須彌金剛，亦是地種；雷雨屬水；獸蛇咒詛，同是有情，皆表識種。菩薩因中於此六種修別圓觀，今住六種如實之際，故遍法界救諸苦難，皆令得住六種本際。斯是觀音證惡法性於惡自在，方能任運遍赴諸難。以要言之，一切依正，皆是觀音妙身妙心。一切眾生於聖色心，而自為難，求救三業，亦即觀音。是故機成即時而應當以此義，念念觀之，何患不同觀音利物！</w:t>
      </w:r>
      <w:r w:rsidR="00573622" w:rsidRPr="002526B0">
        <w:rPr>
          <w:rFonts w:ascii="宋体" w:eastAsia="方正新书宋_GBK" w:hAnsi="宋体"/>
          <w:bCs/>
          <w:sz w:val="30"/>
          <w:szCs w:val="30"/>
          <w:lang w:eastAsia="zh-TW"/>
        </w:rPr>
        <w:t xml:space="preserve"> </w:t>
      </w:r>
    </w:p>
    <w:p w14:paraId="01A0A51F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“眾生”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下，一行總頌三毒二求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AEB4ACA" w14:textId="5D7F81BD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【經】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眾生被困，無量苦逼身，觀音妙智力，能救世間苦。</w:t>
      </w:r>
    </w:p>
    <w:p w14:paraId="7FA0E785" w14:textId="12A37695" w:rsidR="006358D2" w:rsidRPr="002526B0" w:rsidRDefault="00B93D72" w:rsidP="00924E58">
      <w:pPr>
        <w:overflowPunct w:val="0"/>
        <w:autoSpaceDE w:val="0"/>
        <w:autoSpaceDN w:val="0"/>
        <w:adjustRightInd w:val="0"/>
        <w:spacing w:before="100" w:after="50" w:line="56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ascii="宋体" w:eastAsia="方正新书宋_GBK" w:hAnsi="宋体" w:hint="eastAsia"/>
          <w:bCs/>
          <w:position w:val="2"/>
          <w:sz w:val="30"/>
          <w:szCs w:val="30"/>
          <w:lang w:eastAsia="zh-TW"/>
        </w:rPr>
        <w:t>【記】</w:t>
      </w:r>
      <w:r w:rsidR="00573622" w:rsidRPr="002526B0">
        <w:rPr>
          <w:rFonts w:ascii="宋体" w:eastAsia="方正新书宋_GBK" w:hAnsi="宋体" w:hint="eastAsia"/>
          <w:bCs/>
          <w:sz w:val="30"/>
          <w:szCs w:val="30"/>
          <w:lang w:eastAsia="zh-TW"/>
        </w:rPr>
        <w:t>一切眾生，多於界內貪瞋邪見，及以界外三毒之惑，外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則無於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lastRenderedPageBreak/>
        <w:t>報得男女，內則乏於定慧。男女致招二種生死困，是故名為無量苦逼，若其能以正助為機，即感真身妙智之力，救於二種世間之苦。疏解長行，三毒二求，義該一切，對今重頌，更無所遺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ADED13D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“具足”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下，頌次答普門示現二，初正頌示現二，初一行超頌總答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10DF364" w14:textId="6240AACA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【經】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具足神通力，廣修智方便，十方諸國土，無剎不現身。</w:t>
      </w:r>
    </w:p>
    <w:p w14:paraId="7F3F222F" w14:textId="038E464C" w:rsidR="006358D2" w:rsidRPr="002526B0" w:rsidRDefault="00B93D72" w:rsidP="00924E58">
      <w:pPr>
        <w:overflowPunct w:val="0"/>
        <w:autoSpaceDE w:val="0"/>
        <w:autoSpaceDN w:val="0"/>
        <w:adjustRightInd w:val="0"/>
        <w:spacing w:before="100" w:after="50" w:line="56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B93D72">
        <w:rPr>
          <w:rFonts w:ascii="宋体" w:eastAsia="方正新书宋_GBK" w:hAnsi="宋体" w:hint="eastAsia"/>
          <w:bCs/>
          <w:position w:val="2"/>
          <w:sz w:val="30"/>
          <w:szCs w:val="30"/>
          <w:lang w:eastAsia="zh-TW"/>
        </w:rPr>
        <w:t>【記】</w:t>
      </w:r>
      <w:r w:rsidR="00573622" w:rsidRPr="002526B0">
        <w:rPr>
          <w:rFonts w:ascii="宋体" w:eastAsia="方正新书宋_GBK" w:hAnsi="宋体" w:hint="eastAsia"/>
          <w:bCs/>
          <w:sz w:val="30"/>
          <w:szCs w:val="30"/>
          <w:lang w:eastAsia="zh-TW"/>
        </w:rPr>
        <w:t>長行先別後總，以總結別。今頌先總後別，開總出別，前後互顯矣。長行總答云：以種種形遊諸國土度脫眾生，今頌卻論能應之由，由神通力及智方便也。若匪千如全體之用，不名具足神通力也。通雖性具，復由廣修妙智方便，照性發通，故得普門示現自在。十方無外，三土非他，不離一心，遍應諸剎</w:t>
      </w:r>
      <w:r w:rsidR="00924E58" w:rsidRPr="002526B0">
        <w:rPr>
          <w:rFonts w:ascii="宋体" w:eastAsia="方正新书宋_GBK" w:hAnsi="宋体" w:hint="eastAsia"/>
          <w:bCs/>
          <w:sz w:val="30"/>
          <w:szCs w:val="30"/>
          <w:lang w:eastAsia="zh-TW"/>
        </w:rPr>
        <w:t>。</w:t>
      </w:r>
    </w:p>
    <w:p w14:paraId="340F63A1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“種種”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下，追頌別答，上長行中別列諸身，身皆三業。今頌別示三業，業皆遍周，重頌之巧也。文三：初一行別頌身業普應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4D6DE962" w14:textId="19141435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【經】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種種諸惡趣，地獄鬼畜生，生老病死苦，以漸悉令滅。</w:t>
      </w:r>
    </w:p>
    <w:p w14:paraId="0C9F42E6" w14:textId="13054108" w:rsidR="006358D2" w:rsidRPr="002526B0" w:rsidRDefault="00B93D72" w:rsidP="00924E58">
      <w:pPr>
        <w:overflowPunct w:val="0"/>
        <w:autoSpaceDE w:val="0"/>
        <w:autoSpaceDN w:val="0"/>
        <w:adjustRightInd w:val="0"/>
        <w:spacing w:before="100" w:after="50" w:line="56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ascii="宋体" w:eastAsia="方正新书宋_GBK" w:hAnsi="宋体" w:hint="eastAsia"/>
          <w:bCs/>
          <w:position w:val="2"/>
          <w:sz w:val="30"/>
          <w:szCs w:val="30"/>
          <w:lang w:eastAsia="zh-TW"/>
        </w:rPr>
        <w:t>【記】</w:t>
      </w:r>
      <w:r w:rsidR="00573622" w:rsidRPr="002526B0">
        <w:rPr>
          <w:rFonts w:ascii="宋体" w:eastAsia="方正新书宋_GBK" w:hAnsi="宋体" w:hint="eastAsia"/>
          <w:bCs/>
          <w:sz w:val="30"/>
          <w:szCs w:val="30"/>
          <w:lang w:eastAsia="zh-TW"/>
        </w:rPr>
        <w:t>合明十界，但示三塗，以下況上也。又種種惡趣通指九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界，九界望佛皆名為惡，次別舉三塗極惡故也，九界二死皆有四相，漸令除滅歸於常寂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54D6336A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“真觀”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下，頌意業普觀二，初一行明本觀慈悲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387F5CC0" w14:textId="7581B1D2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【經】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真觀清淨觀，廣大智慧觀，悲觀及慈觀，常願常瞻仰。</w:t>
      </w:r>
    </w:p>
    <w:p w14:paraId="0915F32B" w14:textId="4FCD883D" w:rsidR="006358D2" w:rsidRPr="002526B0" w:rsidRDefault="00B93D72" w:rsidP="00924E58">
      <w:pPr>
        <w:overflowPunct w:val="0"/>
        <w:autoSpaceDE w:val="0"/>
        <w:autoSpaceDN w:val="0"/>
        <w:adjustRightInd w:val="0"/>
        <w:spacing w:before="100" w:after="50" w:line="56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ascii="宋体" w:eastAsia="方正新书宋_GBK" w:hAnsi="宋体" w:hint="eastAsia"/>
          <w:bCs/>
          <w:position w:val="2"/>
          <w:sz w:val="30"/>
          <w:szCs w:val="30"/>
          <w:lang w:eastAsia="zh-TW"/>
        </w:rPr>
        <w:t>【記】</w:t>
      </w:r>
      <w:r w:rsidR="00573622" w:rsidRPr="002526B0">
        <w:rPr>
          <w:rFonts w:ascii="宋体" w:eastAsia="方正新书宋_GBK" w:hAnsi="宋体" w:hint="eastAsia"/>
          <w:bCs/>
          <w:sz w:val="30"/>
          <w:szCs w:val="30"/>
          <w:lang w:eastAsia="zh-TW"/>
        </w:rPr>
        <w:t>有五觀字皆去聲呼。具明三觀，及以慈悲，真觀空也；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清淨觀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lastRenderedPageBreak/>
        <w:t>假也，假從空得，無見思染，故名清淨。又空唯自淨，假令他淨，故名清淨。又不思議假三觀具足，離三惑染，故名清淨。廣大智慧觀中也，雙遮雙照無偏無待，即平等大慧也。此之三觀，或次第修，或不次修，無不皆以慈悲合運。而其慈悲皆稱觀者，其意有二：一者、慈悲是觀，如四無量心名四種禪，禪即觀也；觀音乃以無緣慈悲觀察眾生名慈悲觀。二者、慈悲之法必用三觀，良以三觀能成眾行，用三觀拔苦，故名悲觀；用三觀與樂，故名慈觀。故上文云：即時觀其音聲，皆得解脫。豈非悲心用於三觀！雖有二解，體是一也。菩薩從初至于鄰極，三觀慈悲未始離念，故令眾生常願修此，常仰茲觀。疏解長行冥顯二應，因中合有本觀慈悲，後譯重頌，果有其文，信智者言冥符佛意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2A1E5BB0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“無垢”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下，一行明智光遍照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9B04913" w14:textId="255EC71C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【經】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無垢清淨光，慧日破諸暗，能伏災風火，普明照世間。</w:t>
      </w:r>
    </w:p>
    <w:p w14:paraId="2AF04B73" w14:textId="119D35A9" w:rsidR="006358D2" w:rsidRPr="002526B0" w:rsidRDefault="00B93D72" w:rsidP="00924E58">
      <w:pPr>
        <w:overflowPunct w:val="0"/>
        <w:autoSpaceDE w:val="0"/>
        <w:autoSpaceDN w:val="0"/>
        <w:adjustRightInd w:val="0"/>
        <w:spacing w:before="100" w:after="50" w:line="56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B93D72">
        <w:rPr>
          <w:rFonts w:ascii="宋体" w:eastAsia="方正新书宋_GBK" w:hAnsi="宋体" w:hint="eastAsia"/>
          <w:bCs/>
          <w:position w:val="2"/>
          <w:sz w:val="30"/>
          <w:szCs w:val="30"/>
          <w:lang w:eastAsia="zh-TW"/>
        </w:rPr>
        <w:t>【記】</w:t>
      </w:r>
      <w:r w:rsidR="00573622" w:rsidRPr="002526B0">
        <w:rPr>
          <w:rFonts w:ascii="宋体" w:eastAsia="方正新书宋_GBK" w:hAnsi="宋体" w:hint="eastAsia"/>
          <w:bCs/>
          <w:sz w:val="30"/>
          <w:szCs w:val="30"/>
          <w:lang w:eastAsia="zh-TW"/>
        </w:rPr>
        <w:t>三觀慈悲，因中立誓也；智光遍照，果上益物鑒機也。無垢淨光，照窮正性，察其本末。若其不破三惑諸暗，二死風火，何能普益二世間機？火災至初禪喻同居生死，風災至三禪喻實報生死，水災至二禪喻方便生死，舉二不言水者，中可例知</w:t>
      </w:r>
      <w:r w:rsidR="00924E58" w:rsidRPr="002526B0">
        <w:rPr>
          <w:rFonts w:ascii="宋体" w:eastAsia="方正新书宋_GBK" w:hAnsi="宋体" w:hint="eastAsia"/>
          <w:bCs/>
          <w:sz w:val="30"/>
          <w:szCs w:val="30"/>
          <w:lang w:eastAsia="zh-TW"/>
        </w:rPr>
        <w:t>。</w:t>
      </w:r>
    </w:p>
    <w:p w14:paraId="5F8B43A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“悲體”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下，一行頌口業普說二，初二句頌二輪化本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CB0604B" w14:textId="3D70ACE6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【經】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悲體戒雷震，慈意妙大雲，</w:t>
      </w:r>
    </w:p>
    <w:p w14:paraId="156B27A4" w14:textId="0DE1F722" w:rsidR="006358D2" w:rsidRPr="002526B0" w:rsidRDefault="00B93D72" w:rsidP="00924E58">
      <w:pPr>
        <w:overflowPunct w:val="0"/>
        <w:autoSpaceDE w:val="0"/>
        <w:autoSpaceDN w:val="0"/>
        <w:adjustRightInd w:val="0"/>
        <w:spacing w:before="100" w:after="50" w:line="560" w:lineRule="exact"/>
        <w:rPr>
          <w:rFonts w:ascii="宋体" w:eastAsia="方正新书宋_GBK" w:hAnsi="宋体"/>
          <w:bCs/>
          <w:sz w:val="30"/>
          <w:szCs w:val="30"/>
          <w:lang w:eastAsia="zh-TW"/>
        </w:rPr>
      </w:pPr>
      <w:r w:rsidRPr="00B93D72">
        <w:rPr>
          <w:rFonts w:ascii="宋体" w:eastAsia="方正新书宋_GBK" w:hAnsi="宋体" w:hint="eastAsia"/>
          <w:bCs/>
          <w:position w:val="2"/>
          <w:sz w:val="30"/>
          <w:szCs w:val="30"/>
          <w:lang w:eastAsia="zh-TW"/>
        </w:rPr>
        <w:t>【記】</w:t>
      </w:r>
      <w:r w:rsidR="00573622" w:rsidRPr="002526B0">
        <w:rPr>
          <w:rFonts w:ascii="宋体" w:eastAsia="方正新书宋_GBK" w:hAnsi="宋体" w:hint="eastAsia"/>
          <w:bCs/>
          <w:sz w:val="30"/>
          <w:szCs w:val="30"/>
          <w:lang w:eastAsia="zh-TW"/>
        </w:rPr>
        <w:t>說雖在口，必假身意為授法本。初句者為法現形，本期救苦，故</w:t>
      </w:r>
      <w:r w:rsidR="00573622" w:rsidRPr="002526B0">
        <w:rPr>
          <w:rFonts w:ascii="宋体" w:eastAsia="方正新书宋_GBK" w:hAnsi="宋体" w:hint="eastAsia"/>
          <w:bCs/>
          <w:sz w:val="30"/>
          <w:szCs w:val="30"/>
          <w:lang w:eastAsia="zh-TW"/>
        </w:rPr>
        <w:lastRenderedPageBreak/>
        <w:t>說法身名為悲體，此身先用戒德，警人如天震雷物無不肅。次句者，菩薩以慈而為心意，無緣而被名之為妙物無不覆，譬若大雲，二輪既施然可授法</w:t>
      </w:r>
      <w:r w:rsidR="00924E58" w:rsidRPr="002526B0">
        <w:rPr>
          <w:rFonts w:ascii="宋体" w:eastAsia="方正新书宋_GBK" w:hAnsi="宋体" w:hint="eastAsia"/>
          <w:bCs/>
          <w:sz w:val="30"/>
          <w:szCs w:val="30"/>
          <w:lang w:eastAsia="zh-TW"/>
        </w:rPr>
        <w:t>。</w:t>
      </w:r>
    </w:p>
    <w:p w14:paraId="4ADC84EF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“澍甘”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下，二句正頌口輪說法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8E4B42C" w14:textId="3EC5EFE5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【經】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澍甘露法雨，滅除煩惱燄。</w:t>
      </w:r>
    </w:p>
    <w:p w14:paraId="48E0AC50" w14:textId="18E9F4EA" w:rsidR="006358D2" w:rsidRPr="002526B0" w:rsidRDefault="00B93D72" w:rsidP="00924E58">
      <w:pPr>
        <w:overflowPunct w:val="0"/>
        <w:autoSpaceDE w:val="0"/>
        <w:autoSpaceDN w:val="0"/>
        <w:adjustRightInd w:val="0"/>
        <w:spacing w:before="100" w:after="50" w:line="56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ascii="宋体" w:eastAsia="方正新书宋_GBK" w:hAnsi="宋体" w:hint="eastAsia"/>
          <w:bCs/>
          <w:position w:val="2"/>
          <w:sz w:val="30"/>
          <w:szCs w:val="30"/>
          <w:lang w:eastAsia="zh-TW"/>
        </w:rPr>
        <w:t>【記】</w:t>
      </w:r>
      <w:r w:rsidR="00573622" w:rsidRPr="002526B0">
        <w:rPr>
          <w:rFonts w:ascii="宋体" w:eastAsia="方正新书宋_GBK" w:hAnsi="宋体" w:hint="eastAsia"/>
          <w:bCs/>
          <w:sz w:val="30"/>
          <w:szCs w:val="30"/>
          <w:lang w:eastAsia="zh-TW"/>
        </w:rPr>
        <w:t>甘露者，智者云：諸天不死之神藥也。所宣至理，解必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無生，若匪無生，焉能不死？本性常法，非說那知？於慈雲中，澍大法雨，眾生受者，三惑燄滅，以茲三普為入道門，故當別頌普門義也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6E3F58F8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“諍訟”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下，加頌顯權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F450F1E" w14:textId="3588806F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【經】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諍訟經官處，怖畏軍陣中，念彼觀音力，眾怨悉退散。</w:t>
      </w:r>
    </w:p>
    <w:p w14:paraId="6761B076" w14:textId="66B9B67A" w:rsidR="006358D2" w:rsidRPr="002526B0" w:rsidRDefault="00B93D72" w:rsidP="00924E58">
      <w:pPr>
        <w:overflowPunct w:val="0"/>
        <w:autoSpaceDE w:val="0"/>
        <w:autoSpaceDN w:val="0"/>
        <w:adjustRightInd w:val="0"/>
        <w:spacing w:before="100" w:after="50" w:line="56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ascii="宋体" w:eastAsia="方正新书宋_GBK" w:hAnsi="宋体" w:hint="eastAsia"/>
          <w:bCs/>
          <w:position w:val="2"/>
          <w:sz w:val="30"/>
          <w:szCs w:val="30"/>
          <w:lang w:eastAsia="zh-TW"/>
        </w:rPr>
        <w:t>【記】</w:t>
      </w:r>
      <w:r w:rsidR="00573622" w:rsidRPr="002526B0">
        <w:rPr>
          <w:rFonts w:ascii="宋体" w:eastAsia="方正新书宋_GBK" w:hAnsi="宋体" w:hint="eastAsia"/>
          <w:bCs/>
          <w:sz w:val="30"/>
          <w:szCs w:val="30"/>
          <w:lang w:eastAsia="zh-TW"/>
        </w:rPr>
        <w:t>長行顯應以被冥機，疏以施瓔彰顯機義。今逢重頌有顯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機文，益見天台冥契聖旨。事係訟庭，身臨戰陣，心憂刑罰，命慮兵殘，今昔冤仇，此時合會。一心致感，眾難皆袪，亦可例前。疏釋七難通於三障，即諍訟等義該諸有，及以三乘思之可見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29BB9269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“妙音”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下，三行雙頌二勸二，初頌勸受持二，初一行明智境深妙以勸常念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BEC7D12" w14:textId="24AF7F7E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【經】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妙音觀世音，梵音海潮音，勝彼世間音，是故須常念。</w:t>
      </w:r>
    </w:p>
    <w:p w14:paraId="5A86D47C" w14:textId="241A59DC" w:rsidR="006358D2" w:rsidRPr="002526B0" w:rsidRDefault="00B93D72" w:rsidP="00924E58">
      <w:pPr>
        <w:overflowPunct w:val="0"/>
        <w:autoSpaceDE w:val="0"/>
        <w:autoSpaceDN w:val="0"/>
        <w:adjustRightInd w:val="0"/>
        <w:spacing w:before="100" w:after="50" w:line="56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ascii="宋体" w:eastAsia="方正新书宋_GBK" w:hAnsi="宋体" w:hint="eastAsia"/>
          <w:bCs/>
          <w:position w:val="2"/>
          <w:sz w:val="30"/>
          <w:szCs w:val="30"/>
          <w:lang w:eastAsia="zh-TW"/>
        </w:rPr>
        <w:t>【記】</w:t>
      </w:r>
      <w:r w:rsidR="00573622" w:rsidRPr="002526B0">
        <w:rPr>
          <w:rFonts w:ascii="宋体" w:eastAsia="方正新书宋_GBK" w:hAnsi="宋体" w:hint="eastAsia"/>
          <w:bCs/>
          <w:sz w:val="30"/>
          <w:szCs w:val="30"/>
          <w:lang w:eastAsia="zh-TW"/>
        </w:rPr>
        <w:t>初三句中，有五</w:t>
      </w:r>
      <w:r w:rsidR="00E96B94" w:rsidRPr="002526B0">
        <w:rPr>
          <w:rFonts w:ascii="宋体" w:eastAsia="方正新书宋_GBK" w:hAnsi="宋体" w:hint="eastAsia"/>
          <w:bCs/>
          <w:sz w:val="30"/>
          <w:szCs w:val="30"/>
          <w:lang w:eastAsia="zh-TW"/>
        </w:rPr>
        <w:t>“音”</w:t>
      </w:r>
      <w:r w:rsidR="00573622" w:rsidRPr="002526B0">
        <w:rPr>
          <w:rFonts w:ascii="宋体" w:eastAsia="方正新书宋_GBK" w:hAnsi="宋体" w:hint="eastAsia"/>
          <w:bCs/>
          <w:sz w:val="30"/>
          <w:szCs w:val="30"/>
          <w:lang w:eastAsia="zh-TW"/>
        </w:rPr>
        <w:t>字，皆是眾生稱唱。言音，以由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菩薩妙智觀故，皆成妙境。三智照故音成三境。雙遮空有，即成妙音。雙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lastRenderedPageBreak/>
        <w:t>照空有，即成世音。世即二世間也，不別而別，此二音字，中智境也。梵是四等慈悲喜捨，四觀照之，即成俗諦，故名梵音。稱俗照機，若熟若脫，時節不差，名海潮音。此二音字，假智境也。畢竟空智出九界情，照眾生音，超二世相，是故名為勝世間音。此一音字，空智境也。言雖次第，觀在一心，智外無音，音外無智，境智冥一，思慮頓忘，是故須常念者，正勸持念也。此之類音，雖是眾生口業所發，大聖三智照成三諦，即是三身，故勸行者念此三身。言常念者，如疏解云：即是正念，非破非立，無能無所，三諦俱照，三觀俱亡，不次不偏，名常名正，若其然者，名為妙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019274B0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“念念”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下，一行明感應難測以勸勿疑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A933D08" w14:textId="4612D739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【經】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念念勿生疑，觀世音淨聖，於苦惱死，能為作依怙。</w:t>
      </w:r>
    </w:p>
    <w:p w14:paraId="2D99457C" w14:textId="76491169" w:rsidR="006358D2" w:rsidRPr="002526B0" w:rsidRDefault="00B93D72" w:rsidP="00924E58">
      <w:pPr>
        <w:overflowPunct w:val="0"/>
        <w:autoSpaceDE w:val="0"/>
        <w:autoSpaceDN w:val="0"/>
        <w:adjustRightInd w:val="0"/>
        <w:spacing w:before="100" w:after="50" w:line="56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ascii="宋体" w:eastAsia="方正新书宋_GBK" w:hAnsi="宋体" w:hint="eastAsia"/>
          <w:bCs/>
          <w:position w:val="2"/>
          <w:sz w:val="30"/>
          <w:szCs w:val="30"/>
          <w:lang w:eastAsia="zh-TW"/>
        </w:rPr>
        <w:t>【記】</w:t>
      </w:r>
      <w:r w:rsidR="00573622" w:rsidRPr="002526B0">
        <w:rPr>
          <w:rFonts w:ascii="宋体" w:eastAsia="方正新书宋_GBK" w:hAnsi="宋体" w:hint="eastAsia"/>
          <w:bCs/>
          <w:sz w:val="30"/>
          <w:szCs w:val="30"/>
          <w:lang w:eastAsia="zh-TW"/>
        </w:rPr>
        <w:t>上先舉境智，次勸常念；今先勸勿疑，次陳感應，左右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互顯耳。言念念者，相續繫念也。念即觀音深妙智境，雖達常住，未免遷流。即於遷流，照常境智，是則念念不離觀音。如大師示眾偈云：</w:t>
      </w:r>
      <w:r w:rsidR="00E96B94" w:rsidRPr="002526B0">
        <w:rPr>
          <w:rFonts w:eastAsia="方正新书宋_GBK" w:hint="eastAsia"/>
          <w:sz w:val="32"/>
          <w:szCs w:val="32"/>
          <w:lang w:eastAsia="zh-TW"/>
        </w:rPr>
        <w:t>“實心繫實境，實緣次第生，實實迭相注，自然入實理。”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言實緣者，剎那念也，次第而起，一一皆是實觀之緣。如是繫念，唯慎生疑，疑兕若生，理境斯障，故明聖德以勸息疑。縱久修不成，求之未應，須知淨聖冥資不虛，於二死中，如父如母，可依可怙，念念持護，感應必彰。然疑有三所：謂疑人、疑法、疑自，今但舉人，其二可息。勸令常念，復誡生疑，疑去念成，勸持意足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6C0B625D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lastRenderedPageBreak/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“具一”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下，一行頌勸供養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BC96C18" w14:textId="74E333ED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特雅宋_GBK" w:hint="eastAsia"/>
          <w:sz w:val="32"/>
          <w:szCs w:val="32"/>
          <w:lang w:eastAsia="zh-TW"/>
        </w:rPr>
        <w:t>【經】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具一切功德，慈眼視眾生，福聚海無量，是故應頂禮。」</w:t>
      </w:r>
    </w:p>
    <w:p w14:paraId="4944942F" w14:textId="39D37C44" w:rsidR="006358D2" w:rsidRPr="002526B0" w:rsidRDefault="00B93D72" w:rsidP="00924E58">
      <w:pPr>
        <w:overflowPunct w:val="0"/>
        <w:autoSpaceDE w:val="0"/>
        <w:autoSpaceDN w:val="0"/>
        <w:adjustRightInd w:val="0"/>
        <w:spacing w:before="100" w:after="50" w:line="56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ascii="宋体" w:eastAsia="方正新书宋_GBK" w:hAnsi="宋体" w:hint="eastAsia"/>
          <w:bCs/>
          <w:position w:val="2"/>
          <w:sz w:val="30"/>
          <w:szCs w:val="30"/>
          <w:lang w:eastAsia="zh-TW"/>
        </w:rPr>
        <w:t>【記】</w:t>
      </w:r>
      <w:r w:rsidR="00573622" w:rsidRPr="002526B0">
        <w:rPr>
          <w:rFonts w:ascii="宋体" w:eastAsia="方正新书宋_GBK" w:hAnsi="宋体" w:hint="eastAsia"/>
          <w:bCs/>
          <w:sz w:val="30"/>
          <w:szCs w:val="30"/>
          <w:lang w:eastAsia="zh-TW"/>
        </w:rPr>
        <w:t>先舉功德，方勸頂禮，初句總示一切功德，次二句別彰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慈眼，及以福聚。慈為善本，福收萬行，結示普門，勸修供養。禮既屬身，身必具口，非意不行，頂禮已成，三業供養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66F5A324" w14:textId="3D497284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新书宋_GBK" w:hint="eastAsia"/>
          <w:b/>
          <w:sz w:val="32"/>
          <w:szCs w:val="32"/>
          <w:lang w:eastAsia="zh-TW"/>
        </w:rPr>
        <w:t>【經】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爾時，持地菩薩即從座起，前白佛言：</w:t>
      </w:r>
      <w:r w:rsidR="00E96B94" w:rsidRPr="002526B0">
        <w:rPr>
          <w:rFonts w:eastAsia="方正特雅宋_GBK" w:hint="eastAsia"/>
          <w:sz w:val="32"/>
          <w:szCs w:val="32"/>
          <w:lang w:eastAsia="zh-TW"/>
        </w:rPr>
        <w:t>“世尊！若有眾生聞是觀世音菩薩品自在之業，普門示現神通力者，當知是人功德不少。”</w:t>
      </w:r>
    </w:p>
    <w:p w14:paraId="788094A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○第三歎聞品功德二，初持地歎功德二，初釋聞上二益</w:t>
      </w:r>
      <w:r w:rsidR="00924E58" w:rsidRPr="002526B0">
        <w:rPr>
          <w:rFonts w:ascii="仿宋" w:eastAsia="仿宋" w:hAnsi="仿宋" w:hint="eastAsia"/>
          <w:sz w:val="24"/>
          <w:szCs w:val="24"/>
          <w:lang w:eastAsia="zh-TW"/>
        </w:rPr>
        <w:t>。</w:t>
      </w:r>
    </w:p>
    <w:p w14:paraId="77D31504" w14:textId="541DBD92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第三從持地說去，歎聞品功德也。文云聞是觀世音者，是聞上冥益一段問答也。普門品者，是聞顯益一段問答也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7DA388E" w14:textId="6CC55675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經云持地者，寶雲經云：菩薩有十法名持地三昧如世間地：一者廣大，二眾生依，三無好惡，四受大雨，五生草木，六種子所依，七生眾寶，八生眾藥，九風不動，十師子吼亦不能驚。菩薩亦爾，經一一合，妙樂引彼釋今持地，結云：以八教判方應今經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09B89467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“此中”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下，釋自在之義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0921EDCA" w14:textId="2549D25F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此中明自在業者，若是凡夫之業，為愛所潤，有漏因緣，不得自在。觀音為調伏十法界，示此三業，慈悲力潤，隨感受生，不為煩惱所累，故言自在業，為中道第一義諦，所攝於二諦中得自在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5AC24F6" w14:textId="3C93856C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業有多種，大約論三：一有漏業，為見思所潤，受分段土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lastRenderedPageBreak/>
        <w:t>生。二無漏業。三非漏非無漏業。同為無明所潤，受變易土生。此約自行受生，以說若利他者，皆以慈悲潤彼，彼業同他受生，三藏菩薩，眾生緣慈，潤有漏業，同居業生。通教菩薩，法緣慈潤，有漏業習，於同居土，神通受生。法身菩薩，無緣慈潤，不思議業，三土應生。今觀世音等覺後心無緣慈悲，潤於中道自在之業，故云中諦攝也。應十界，感十方淨穢，方便、實報，同彼機類，現身說法，故云於二諦得自在也，即普門示現神通力矣。聞者能得觀行，真似微妙功德，故云不少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6812F59D" w14:textId="336160B0" w:rsidR="006358D2" w:rsidRPr="002526B0" w:rsidRDefault="002526B0" w:rsidP="00924E58">
      <w:pPr>
        <w:overflowPunct w:val="0"/>
        <w:autoSpaceDE w:val="0"/>
        <w:autoSpaceDN w:val="0"/>
        <w:adjustRightInd w:val="0"/>
        <w:spacing w:beforeLines="50" w:before="156" w:afterLines="50" w:after="156" w:line="560" w:lineRule="exact"/>
        <w:rPr>
          <w:rFonts w:eastAsia="方正特雅宋_GBK"/>
          <w:sz w:val="32"/>
          <w:szCs w:val="32"/>
          <w:lang w:eastAsia="zh-TW"/>
        </w:rPr>
      </w:pPr>
      <w:r>
        <w:rPr>
          <w:rFonts w:eastAsia="方正新书宋_GBK" w:hint="eastAsia"/>
          <w:b/>
          <w:sz w:val="32"/>
          <w:szCs w:val="32"/>
          <w:lang w:eastAsia="zh-TW"/>
        </w:rPr>
        <w:t>【經】</w:t>
      </w:r>
      <w:r w:rsidR="00573622" w:rsidRPr="002526B0">
        <w:rPr>
          <w:rFonts w:eastAsia="方正特雅宋_GBK" w:hint="eastAsia"/>
          <w:sz w:val="32"/>
          <w:szCs w:val="32"/>
          <w:lang w:eastAsia="zh-TW"/>
        </w:rPr>
        <w:t>佛說是普門品時，眾中八萬四千眾生，皆發無等等阿耨多羅三藐三菩提心。</w:t>
      </w:r>
    </w:p>
    <w:p w14:paraId="3A6578CE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sz w:val="24"/>
          <w:szCs w:val="24"/>
          <w:lang w:eastAsia="zh-TW"/>
        </w:rPr>
        <w:t>“無等”</w:t>
      </w:r>
      <w:r w:rsidRPr="002526B0">
        <w:rPr>
          <w:rFonts w:ascii="仿宋" w:eastAsia="仿宋" w:hAnsi="仿宋" w:hint="eastAsia"/>
          <w:sz w:val="24"/>
          <w:szCs w:val="24"/>
          <w:lang w:eastAsia="zh-TW"/>
        </w:rPr>
        <w:t>下，聞品獲利益二，初約四悉釋無等等，疏有四節，結云四悉以明發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心，初釋四，初世界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1D83879" w14:textId="6CBF7F2D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無等等者，二乘雖出三界，猶有上法，非是無等，佛是極地，故言無等。發求佛心，故言無等等，等於佛也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EFB584B" w14:textId="7849B8D2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二乘有上，是可等法；佛智無上，是無等法。初發大心，等於無等，即無等中而論於等，只是等於佛智故也。大小體別，名世界也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4B770305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“又約”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下，為人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FBBC57D" w14:textId="635AB312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又約心，心中具足八萬四千法門，若發實相心，即是等八萬四千法門也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1940AC0" w14:textId="3A1602EE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lastRenderedPageBreak/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乃以人數用表法門，剎那剎那，莫不具足八萬四千淨穢之法。此一一法無非實相，若緣諸法，作念而修，塵劫不等性中八萬。若即實相，無緣發心，剎那能等八萬四千究竟之法，發實相心，是生理善，即為人也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376D4663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○三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“亦是”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下，對治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7632073F" w14:textId="4833B061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亦是八萬四千波羅蜜，亦是八萬四千塵勞門，為如來種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84D006F" w14:textId="07964736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八萬四千始終無改，迷即塵勞，悟即彼岸，說波羅蜜，翻彼塵勞，即對治也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3D16889A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○四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“故經”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下，第一義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2483538A" w14:textId="2D56E228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故經云：發心畢竟二不別如是二心，前心難，今發初心，等於後心，初心雖發故言是無等，等於後心，名無等等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5D289592" w14:textId="65EA0241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前心難者，初破無明，實為難事。大經所讚，正在分真，是故頂禮。初發心，即發心住也，此位能具四十一位真應功德，此心超勝已不可等，此不可等，等於妙覺，既是真發，即第一義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78FEE3F8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“此即”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下，結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657C8A71" w14:textId="160FD1FA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此即四悉檀意明發心也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75D7F9DF" w14:textId="15AA4185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上之四釋，初四等果，二、三等理，果理不二，豈有階差？然約諸文，三慧四悉，多就位辯，故須四釋，不別而別，約位而明五品，聞慧即超二乘，不二觀成凡心等佛。小果有上，大果無等，小大差別，故當世界，初信至七位，當思慧。既麤垢先除，發實相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lastRenderedPageBreak/>
        <w:t>似解照乎性德八萬法門，既生理善，故屬為人。八信至十位，當修慧，內外塵沙不除，自遣能以性中八萬功德，對破逆修，八萬塵勞，自他惡破，故屬對治；初發心住三慧，功成性三圓發四十二位，互具雖等，較其難易，初入功深，此位始得，真心開發，名第一義</w:t>
      </w:r>
      <w:r w:rsidR="00924E58" w:rsidRPr="002526B0">
        <w:rPr>
          <w:rFonts w:eastAsia="方正新书宋_GBK" w:hint="eastAsia"/>
          <w:sz w:val="32"/>
          <w:szCs w:val="32"/>
          <w:lang w:eastAsia="zh-TW"/>
        </w:rPr>
        <w:t>。</w:t>
      </w:r>
    </w:p>
    <w:p w14:paraId="7999E4A2" w14:textId="77777777" w:rsidR="006358D2" w:rsidRPr="002526B0" w:rsidRDefault="00573622" w:rsidP="002F6564">
      <w:pPr>
        <w:overflowPunct w:val="0"/>
        <w:autoSpaceDE w:val="0"/>
        <w:autoSpaceDN w:val="0"/>
        <w:adjustRightInd w:val="0"/>
        <w:snapToGrid w:val="0"/>
        <w:spacing w:beforeLines="100" w:before="312" w:afterLines="50" w:after="156" w:line="540" w:lineRule="exact"/>
        <w:rPr>
          <w:rFonts w:ascii="仿宋" w:eastAsia="仿宋" w:hAnsi="仿宋"/>
          <w:bCs/>
          <w:sz w:val="24"/>
          <w:szCs w:val="24"/>
          <w:lang w:eastAsia="zh-TW"/>
        </w:rPr>
      </w:pP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○二</w:t>
      </w:r>
      <w:r w:rsidR="00E96B94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“發心”</w:t>
      </w:r>
      <w:r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下，約三即顯真發</w:t>
      </w:r>
      <w:r w:rsidR="00924E58" w:rsidRPr="002526B0">
        <w:rPr>
          <w:rFonts w:ascii="仿宋" w:eastAsia="仿宋" w:hAnsi="仿宋" w:hint="eastAsia"/>
          <w:bCs/>
          <w:sz w:val="24"/>
          <w:szCs w:val="24"/>
          <w:lang w:eastAsia="zh-TW"/>
        </w:rPr>
        <w:t>。</w:t>
      </w:r>
    </w:p>
    <w:p w14:paraId="1FE5082D" w14:textId="60FFE558" w:rsidR="006358D2" w:rsidRPr="002526B0" w:rsidRDefault="002526B0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粗雅宋_GBK"/>
          <w:sz w:val="30"/>
          <w:szCs w:val="32"/>
          <w:lang w:eastAsia="zh-TW"/>
        </w:rPr>
      </w:pPr>
      <w:r w:rsidRPr="002526B0">
        <w:rPr>
          <w:rFonts w:eastAsia="方正粗雅宋_GBK" w:hint="eastAsia"/>
          <w:position w:val="2"/>
          <w:sz w:val="30"/>
          <w:szCs w:val="32"/>
          <w:lang w:eastAsia="zh-TW"/>
        </w:rPr>
        <w:t>【疏】</w:t>
      </w:r>
      <w:r w:rsidR="00573622" w:rsidRPr="002526B0">
        <w:rPr>
          <w:rFonts w:eastAsia="方正粗雅宋_GBK" w:hint="eastAsia"/>
          <w:sz w:val="30"/>
          <w:szCs w:val="32"/>
          <w:lang w:eastAsia="zh-TW"/>
        </w:rPr>
        <w:t>發心有三：一名字發，即五品弟子。二相似發，是六根清淨。三分真發，即，初住已上。此發心是真發心也</w:t>
      </w:r>
      <w:r w:rsidR="00924E58" w:rsidRPr="002526B0">
        <w:rPr>
          <w:rFonts w:eastAsia="方正粗雅宋_GBK" w:hint="eastAsia"/>
          <w:sz w:val="30"/>
          <w:szCs w:val="32"/>
          <w:lang w:eastAsia="zh-TW"/>
        </w:rPr>
        <w:t>。</w:t>
      </w:r>
    </w:p>
    <w:p w14:paraId="30775A6D" w14:textId="018A43F0" w:rsidR="006358D2" w:rsidRPr="002526B0" w:rsidRDefault="00B93D72" w:rsidP="002F6564">
      <w:pPr>
        <w:overflowPunct w:val="0"/>
        <w:autoSpaceDE w:val="0"/>
        <w:autoSpaceDN w:val="0"/>
        <w:adjustRightInd w:val="0"/>
        <w:spacing w:before="50" w:after="50" w:line="540" w:lineRule="exact"/>
        <w:rPr>
          <w:rFonts w:eastAsia="方正新书宋_GBK"/>
          <w:sz w:val="32"/>
          <w:szCs w:val="32"/>
          <w:lang w:eastAsia="zh-TW"/>
        </w:rPr>
      </w:pPr>
      <w:r w:rsidRPr="00B93D72">
        <w:rPr>
          <w:rFonts w:eastAsia="方正新书宋_GBK" w:hint="eastAsia"/>
          <w:position w:val="2"/>
          <w:sz w:val="30"/>
          <w:szCs w:val="32"/>
          <w:lang w:eastAsia="zh-TW"/>
        </w:rPr>
        <w:t>【記】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名字發者，於能詮名，豁然開發三種菩提，願行之心。對違順境，此心彌熾，圓伏三惑，名觀行成。若名字即縱能勤修八法成乘，以未開悟，不名為發。今發觀行，稱名字者，蓋此五品，非真非似，但是信解詮妙名字，於妙三諦，決無疑滯，能伏無明，不為境動，是故稱為名字發也。相似發者，因觀加功，故三菩提倍前開發，似於本性，六根互用，稍類分真，如</w:t>
      </w:r>
      <w:r w:rsidR="00C96F82" w:rsidRPr="002526B0">
        <w:rPr>
          <w:rFonts w:eastAsia="方正新书宋_GBK"/>
          <w:sz w:val="32"/>
          <w:szCs w:val="32"/>
          <w:lang w:eastAsia="zh-TW"/>
        </w:rPr>
        <w:t>鍮</w:t>
      </w:r>
      <w:r w:rsidR="00573622" w:rsidRPr="002526B0">
        <w:rPr>
          <w:rFonts w:eastAsia="方正新书宋_GBK"/>
          <w:sz w:val="32"/>
          <w:szCs w:val="32"/>
          <w:lang w:eastAsia="zh-TW"/>
        </w:rPr>
        <w:t>比金，猶火先煖，故名相似發。菩提心真心發者，一發一切發，發一切方便，發一切觀照，發一切真性，此三菩提，圓融通達，不前不後，亦不一時，分證三德，分同果佛。故華嚴云：，初發心時</w:t>
      </w:r>
      <w:r w:rsidR="00573622" w:rsidRPr="002526B0">
        <w:rPr>
          <w:rFonts w:eastAsia="方正新书宋_GBK" w:hint="eastAsia"/>
          <w:sz w:val="32"/>
          <w:szCs w:val="32"/>
          <w:lang w:eastAsia="zh-TW"/>
        </w:rPr>
        <w:t>，使成正覺，所有慧身，不由他悟，微妙淨法身，湛然應一切。始從，初住，終至等覺，皆有此發，位位轉深，前之二發，相顯故來，經文結益，正在真發。</w:t>
      </w:r>
    </w:p>
    <w:sectPr w:rsidR="006358D2" w:rsidRPr="002526B0" w:rsidSect="002F6564">
      <w:footerReference w:type="default" r:id="rId9"/>
      <w:pgSz w:w="11906" w:h="16838"/>
      <w:pgMar w:top="2155" w:right="1134" w:bottom="2155" w:left="1134" w:header="567" w:footer="992" w:gutter="284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307920" w14:textId="77777777" w:rsidR="00F2225B" w:rsidRDefault="00573622">
      <w:r>
        <w:separator/>
      </w:r>
    </w:p>
  </w:endnote>
  <w:endnote w:type="continuationSeparator" w:id="0">
    <w:p w14:paraId="3A8F22BB" w14:textId="77777777" w:rsidR="00F2225B" w:rsidRDefault="00573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5B36AD62-DA33-4325-9940-1C42527957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CDE800E-2507-45DC-BCD6-B4A41F150809}"/>
    <w:embedBold r:id="rId3" w:fontKey="{68CD0D32-EACE-482B-9C17-50EF47903EBE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4" w:subsetted="1" w:fontKey="{F06CA0E9-15BA-48FD-862C-F05F387D775C}"/>
  </w:font>
  <w:font w:name="方正新书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92331A3D-66AD-4A84-9523-D9CA1DDB44D7}"/>
    <w:embedBold r:id="rId6" w:subsetted="1" w:fontKey="{81718F1F-0B91-4DA3-95ED-7E4A0772B2C1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7" w:subsetted="1" w:fontKey="{FEADBC95-3C6A-4760-AD16-E6985DECA8B3}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8" w:subsetted="1" w:fontKey="{027F978F-9F03-41DB-8AE4-A67C793CBA13}"/>
  </w:font>
  <w:font w:name="仿宋_GB2312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9" w:subsetted="1" w:fontKey="{BEEB3272-9606-459E-BBF7-7069DABEE40D}"/>
  </w:font>
  <w:font w:name="方正粗雅宋_GBK">
    <w:panose1 w:val="02000000000000000000"/>
    <w:charset w:val="86"/>
    <w:family w:val="auto"/>
    <w:pitch w:val="variable"/>
    <w:sig w:usb0="00000001" w:usb1="080E0000" w:usb2="00000010" w:usb3="00000000" w:csb0="00040000" w:csb1="00000000"/>
    <w:embedRegular r:id="rId10" w:subsetted="1" w:fontKey="{A484FD4A-DB92-45E3-99D5-0D9F785BA4AB}"/>
  </w:font>
  <w:font w:name="方正特雅宋_GBK">
    <w:panose1 w:val="02000000000000000000"/>
    <w:charset w:val="86"/>
    <w:family w:val="auto"/>
    <w:pitch w:val="variable"/>
    <w:sig w:usb0="00000001" w:usb1="080E0000" w:usb2="00000010" w:usb3="00000000" w:csb0="00040000" w:csb1="00000000"/>
    <w:embedRegular r:id="rId11" w:subsetted="1" w:fontKey="{AF7BB7F8-0494-475F-BECC-0C9896FE3B4B}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  <w:embedRegular r:id="rId12" w:subsetted="1" w:fontKey="{E3520738-271F-4D07-A2CE-7034D009957E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96884" w14:textId="77777777" w:rsidR="00924E58" w:rsidRDefault="00924E58">
    <w:pPr>
      <w:pStyle w:val="a3"/>
      <w:jc w:val="center"/>
    </w:pPr>
  </w:p>
  <w:p w14:paraId="3FAB5ACF" w14:textId="77777777" w:rsidR="00924E58" w:rsidRDefault="00924E58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39753419"/>
      <w:docPartObj>
        <w:docPartGallery w:val="Page Numbers (Bottom of Page)"/>
        <w:docPartUnique/>
      </w:docPartObj>
    </w:sdtPr>
    <w:sdtEndPr/>
    <w:sdtContent>
      <w:p w14:paraId="1EF7C221" w14:textId="77777777" w:rsidR="002F6564" w:rsidRDefault="002F656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8ED0A7" w14:textId="77777777" w:rsidR="00F2225B" w:rsidRDefault="00573622">
      <w:r>
        <w:separator/>
      </w:r>
    </w:p>
  </w:footnote>
  <w:footnote w:type="continuationSeparator" w:id="0">
    <w:p w14:paraId="1E7651BD" w14:textId="77777777" w:rsidR="00F2225B" w:rsidRDefault="005736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F36AD7"/>
    <w:multiLevelType w:val="hybridMultilevel"/>
    <w:tmpl w:val="72A460A2"/>
    <w:lvl w:ilvl="0" w:tplc="0409000F">
      <w:start w:val="1"/>
      <w:numFmt w:val="decimal"/>
      <w:lvlText w:val="%1.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mirrorMargin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320"/>
    <w:rsid w:val="00096CEC"/>
    <w:rsid w:val="000D360C"/>
    <w:rsid w:val="001668EC"/>
    <w:rsid w:val="002526B0"/>
    <w:rsid w:val="002F6564"/>
    <w:rsid w:val="003605B2"/>
    <w:rsid w:val="004961AB"/>
    <w:rsid w:val="004B4A58"/>
    <w:rsid w:val="00551320"/>
    <w:rsid w:val="00573622"/>
    <w:rsid w:val="006358D2"/>
    <w:rsid w:val="00717303"/>
    <w:rsid w:val="007912BB"/>
    <w:rsid w:val="00886D27"/>
    <w:rsid w:val="00901657"/>
    <w:rsid w:val="00924E58"/>
    <w:rsid w:val="00980904"/>
    <w:rsid w:val="00AD2953"/>
    <w:rsid w:val="00B93D72"/>
    <w:rsid w:val="00C859F8"/>
    <w:rsid w:val="00C96F82"/>
    <w:rsid w:val="00E77ECC"/>
    <w:rsid w:val="00E96B94"/>
    <w:rsid w:val="00ED1CA7"/>
    <w:rsid w:val="00F2225B"/>
    <w:rsid w:val="00FA037D"/>
    <w:rsid w:val="180E0BDD"/>
    <w:rsid w:val="22C57648"/>
    <w:rsid w:val="2F1867C9"/>
    <w:rsid w:val="472A6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56FD93"/>
  <w15:docId w15:val="{6D2B32A4-99F5-4EE5-A12C-B37042D48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rsid w:val="00924E58"/>
    <w:pPr>
      <w:widowControl/>
      <w:spacing w:beforeLines="50" w:before="50" w:afterLines="50" w:after="50" w:line="540" w:lineRule="exact"/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170</Pages>
  <Words>11191</Words>
  <Characters>63792</Characters>
  <Application>Microsoft Office Word</Application>
  <DocSecurity>0</DocSecurity>
  <Lines>531</Lines>
  <Paragraphs>149</Paragraphs>
  <ScaleCrop>false</ScaleCrop>
  <Company/>
  <LinksUpToDate>false</LinksUpToDate>
  <CharactersWithSpaces>74834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22</cp:revision>
  <cp:lastPrinted>2019-06-27T13:04:00Z</cp:lastPrinted>
  <dcterms:created xsi:type="dcterms:W3CDTF">2018-12-14T13:51:00Z</dcterms:created>
  <dcterms:modified xsi:type="dcterms:W3CDTF">2020-06-23T08:45:00Z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2052-11.1.0.8205</vt:lpwstr>
  </property>
</Properties>
</file>